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C18" w:rsidRDefault="00990C18" w:rsidP="00990C18">
      <w:pPr>
        <w:spacing w:after="0" w:line="240" w:lineRule="auto"/>
        <w:jc w:val="center"/>
        <w:rPr>
          <w:rFonts w:ascii="Times New Roman" w:hAnsi="Times New Roman"/>
          <w:sz w:val="28"/>
          <w:szCs w:val="28"/>
        </w:rPr>
      </w:pPr>
      <w:r>
        <w:rPr>
          <w:rFonts w:ascii="Times New Roman" w:hAnsi="Times New Roman"/>
          <w:sz w:val="28"/>
          <w:szCs w:val="28"/>
        </w:rPr>
        <w:t>Министерство науки и высшего образования Российской Федерации</w:t>
      </w:r>
    </w:p>
    <w:p w:rsidR="00990C18" w:rsidRDefault="00990C18" w:rsidP="00990C18">
      <w:pPr>
        <w:spacing w:after="0" w:line="240" w:lineRule="auto"/>
        <w:jc w:val="center"/>
        <w:rPr>
          <w:rFonts w:ascii="Times New Roman" w:hAnsi="Times New Roman"/>
          <w:sz w:val="28"/>
          <w:szCs w:val="28"/>
        </w:rPr>
      </w:pPr>
      <w:r>
        <w:rPr>
          <w:rFonts w:ascii="Times New Roman" w:hAnsi="Times New Roman"/>
          <w:sz w:val="28"/>
          <w:szCs w:val="28"/>
        </w:rPr>
        <w:t xml:space="preserve">Арктический государственный институт культуры и искусств </w:t>
      </w:r>
    </w:p>
    <w:p w:rsidR="00990C18" w:rsidRDefault="00990C18" w:rsidP="00990C18">
      <w:pPr>
        <w:spacing w:after="0" w:line="240" w:lineRule="auto"/>
        <w:jc w:val="center"/>
        <w:rPr>
          <w:rFonts w:ascii="Times New Roman" w:hAnsi="Times New Roman"/>
          <w:sz w:val="28"/>
          <w:szCs w:val="28"/>
        </w:rPr>
      </w:pPr>
    </w:p>
    <w:p w:rsidR="00990C18" w:rsidRDefault="00990C18" w:rsidP="00990C18">
      <w:pPr>
        <w:spacing w:after="0" w:line="360" w:lineRule="auto"/>
        <w:jc w:val="center"/>
        <w:rPr>
          <w:rFonts w:ascii="Times New Roman" w:hAnsi="Times New Roman"/>
          <w:sz w:val="28"/>
          <w:szCs w:val="28"/>
        </w:rPr>
      </w:pPr>
      <w:r>
        <w:rPr>
          <w:rFonts w:ascii="Times New Roman" w:hAnsi="Times New Roman"/>
          <w:sz w:val="28"/>
          <w:szCs w:val="28"/>
        </w:rPr>
        <w:t xml:space="preserve">                                         </w:t>
      </w:r>
    </w:p>
    <w:p w:rsidR="00990C18" w:rsidRDefault="00990C18" w:rsidP="00990C18">
      <w:pPr>
        <w:spacing w:after="0" w:line="360" w:lineRule="auto"/>
        <w:jc w:val="center"/>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 xml:space="preserve">УТВЕРЖДАЮ </w:t>
      </w:r>
    </w:p>
    <w:p w:rsidR="00990C18" w:rsidRDefault="00990C18" w:rsidP="00990C18">
      <w:pPr>
        <w:spacing w:after="0" w:line="360" w:lineRule="auto"/>
        <w:jc w:val="center"/>
        <w:rPr>
          <w:rFonts w:ascii="Times New Roman" w:hAnsi="Times New Roman"/>
          <w:sz w:val="28"/>
          <w:szCs w:val="28"/>
        </w:rPr>
      </w:pPr>
      <w:r>
        <w:rPr>
          <w:rFonts w:ascii="Times New Roman" w:hAnsi="Times New Roman"/>
          <w:sz w:val="28"/>
          <w:szCs w:val="28"/>
        </w:rPr>
        <w:t xml:space="preserve">                           Ректор</w:t>
      </w:r>
    </w:p>
    <w:p w:rsidR="00990C18" w:rsidRDefault="00990C18" w:rsidP="00990C18">
      <w:pPr>
        <w:spacing w:line="360" w:lineRule="auto"/>
        <w:jc w:val="right"/>
        <w:rPr>
          <w:rFonts w:ascii="Times New Roman" w:hAnsi="Times New Roman"/>
          <w:sz w:val="28"/>
          <w:szCs w:val="28"/>
        </w:rPr>
      </w:pPr>
      <w:r>
        <w:rPr>
          <w:rFonts w:ascii="Times New Roman" w:hAnsi="Times New Roman"/>
          <w:sz w:val="28"/>
          <w:szCs w:val="28"/>
        </w:rPr>
        <w:t xml:space="preserve">                                                                            _______________С.С. Игнатьева</w:t>
      </w:r>
    </w:p>
    <w:p w:rsidR="00990C18" w:rsidRDefault="00990C18" w:rsidP="00990C18">
      <w:pPr>
        <w:spacing w:line="360" w:lineRule="auto"/>
        <w:jc w:val="center"/>
        <w:rPr>
          <w:rFonts w:ascii="Times New Roman" w:hAnsi="Times New Roman"/>
          <w:sz w:val="28"/>
          <w:szCs w:val="28"/>
        </w:rPr>
      </w:pPr>
    </w:p>
    <w:p w:rsidR="00990C18" w:rsidRDefault="00990C18" w:rsidP="00990C18">
      <w:pPr>
        <w:spacing w:line="360" w:lineRule="auto"/>
        <w:jc w:val="center"/>
        <w:rPr>
          <w:rFonts w:ascii="Times New Roman" w:hAnsi="Times New Roman"/>
          <w:b/>
          <w:sz w:val="28"/>
          <w:szCs w:val="28"/>
        </w:rPr>
      </w:pPr>
    </w:p>
    <w:p w:rsidR="00990C18" w:rsidRDefault="00990C18" w:rsidP="00990C18">
      <w:pPr>
        <w:spacing w:line="360" w:lineRule="auto"/>
        <w:jc w:val="center"/>
        <w:rPr>
          <w:rFonts w:ascii="Times New Roman" w:hAnsi="Times New Roman"/>
          <w:b/>
          <w:sz w:val="28"/>
          <w:szCs w:val="28"/>
        </w:rPr>
      </w:pPr>
    </w:p>
    <w:p w:rsidR="00990C18" w:rsidRDefault="00990C18" w:rsidP="00990C18">
      <w:pPr>
        <w:spacing w:line="360" w:lineRule="auto"/>
        <w:jc w:val="center"/>
        <w:rPr>
          <w:rFonts w:ascii="Times New Roman" w:hAnsi="Times New Roman"/>
          <w:b/>
          <w:sz w:val="28"/>
          <w:szCs w:val="28"/>
        </w:rPr>
      </w:pPr>
    </w:p>
    <w:p w:rsidR="00990C18" w:rsidRDefault="00990C18" w:rsidP="00990C18">
      <w:pPr>
        <w:spacing w:line="360" w:lineRule="auto"/>
        <w:jc w:val="center"/>
        <w:rPr>
          <w:rFonts w:ascii="Times New Roman" w:hAnsi="Times New Roman"/>
          <w:b/>
          <w:sz w:val="28"/>
          <w:szCs w:val="28"/>
        </w:rPr>
      </w:pPr>
      <w:r>
        <w:rPr>
          <w:rFonts w:ascii="Times New Roman" w:hAnsi="Times New Roman"/>
          <w:b/>
          <w:sz w:val="28"/>
          <w:szCs w:val="28"/>
        </w:rPr>
        <w:t xml:space="preserve">ПОЛОЖЕНИЕ ОЛИМПИАДЫ ШКОЛЬНИКОВ </w:t>
      </w:r>
    </w:p>
    <w:p w:rsidR="00990C18" w:rsidRDefault="00990C18" w:rsidP="00990C18">
      <w:pPr>
        <w:spacing w:line="360" w:lineRule="auto"/>
        <w:jc w:val="center"/>
        <w:rPr>
          <w:rFonts w:ascii="Times New Roman" w:hAnsi="Times New Roman"/>
          <w:b/>
          <w:sz w:val="28"/>
          <w:szCs w:val="28"/>
        </w:rPr>
      </w:pPr>
      <w:r>
        <w:rPr>
          <w:rFonts w:ascii="Times New Roman" w:hAnsi="Times New Roman"/>
          <w:b/>
          <w:sz w:val="28"/>
          <w:szCs w:val="28"/>
        </w:rPr>
        <w:t xml:space="preserve">«КУЛЬТУРА НАРОДОВ РЕСПУБЛИКИ САХА (ЯКУТИЯ)» </w:t>
      </w:r>
    </w:p>
    <w:p w:rsidR="00990C18" w:rsidRDefault="00990C18" w:rsidP="00990C18">
      <w:pPr>
        <w:spacing w:line="360" w:lineRule="auto"/>
        <w:jc w:val="center"/>
        <w:rPr>
          <w:rFonts w:ascii="Times New Roman" w:hAnsi="Times New Roman"/>
          <w:sz w:val="28"/>
          <w:szCs w:val="28"/>
        </w:rPr>
      </w:pPr>
    </w:p>
    <w:p w:rsidR="00990C18" w:rsidRDefault="00990C18" w:rsidP="00990C18">
      <w:pPr>
        <w:spacing w:line="360" w:lineRule="auto"/>
        <w:jc w:val="center"/>
        <w:rPr>
          <w:rFonts w:ascii="Times New Roman" w:hAnsi="Times New Roman"/>
          <w:sz w:val="28"/>
          <w:szCs w:val="28"/>
        </w:rPr>
      </w:pPr>
    </w:p>
    <w:p w:rsidR="00990C18" w:rsidRDefault="00990C18" w:rsidP="00990C18">
      <w:pPr>
        <w:spacing w:line="360" w:lineRule="auto"/>
        <w:jc w:val="center"/>
        <w:rPr>
          <w:rFonts w:ascii="Times New Roman" w:hAnsi="Times New Roman"/>
          <w:sz w:val="28"/>
          <w:szCs w:val="28"/>
        </w:rPr>
      </w:pPr>
    </w:p>
    <w:p w:rsidR="00990C18" w:rsidRDefault="00990C18" w:rsidP="00990C18">
      <w:pPr>
        <w:spacing w:line="360" w:lineRule="auto"/>
        <w:jc w:val="center"/>
        <w:rPr>
          <w:rFonts w:ascii="Times New Roman" w:hAnsi="Times New Roman"/>
          <w:b/>
          <w:sz w:val="28"/>
          <w:szCs w:val="28"/>
        </w:rPr>
      </w:pPr>
    </w:p>
    <w:p w:rsidR="00990C18" w:rsidRDefault="00990C18" w:rsidP="00990C18">
      <w:pPr>
        <w:spacing w:line="360" w:lineRule="auto"/>
        <w:jc w:val="both"/>
        <w:rPr>
          <w:rFonts w:ascii="Times New Roman" w:hAnsi="Times New Roman"/>
          <w:sz w:val="28"/>
          <w:szCs w:val="28"/>
        </w:rPr>
      </w:pPr>
    </w:p>
    <w:p w:rsidR="00990C18" w:rsidRDefault="00990C18" w:rsidP="00990C18">
      <w:pPr>
        <w:spacing w:line="360" w:lineRule="auto"/>
        <w:jc w:val="both"/>
        <w:rPr>
          <w:rFonts w:ascii="Times New Roman" w:hAnsi="Times New Roman"/>
          <w:sz w:val="28"/>
          <w:szCs w:val="28"/>
        </w:rPr>
      </w:pPr>
    </w:p>
    <w:p w:rsidR="00990C18" w:rsidRDefault="00990C18" w:rsidP="00990C18">
      <w:pPr>
        <w:spacing w:line="360" w:lineRule="auto"/>
        <w:jc w:val="both"/>
        <w:rPr>
          <w:rFonts w:ascii="Times New Roman" w:hAnsi="Times New Roman"/>
          <w:sz w:val="28"/>
          <w:szCs w:val="28"/>
        </w:rPr>
      </w:pPr>
    </w:p>
    <w:p w:rsidR="00990C18" w:rsidRDefault="00990C18" w:rsidP="00990C18">
      <w:pPr>
        <w:spacing w:line="360" w:lineRule="auto"/>
        <w:jc w:val="center"/>
        <w:rPr>
          <w:rFonts w:ascii="Times New Roman" w:hAnsi="Times New Roman"/>
          <w:sz w:val="28"/>
          <w:szCs w:val="28"/>
        </w:rPr>
      </w:pPr>
    </w:p>
    <w:p w:rsidR="00990C18" w:rsidRDefault="00990C18" w:rsidP="00990C18">
      <w:pPr>
        <w:spacing w:line="360" w:lineRule="auto"/>
        <w:jc w:val="center"/>
        <w:rPr>
          <w:rFonts w:ascii="Times New Roman" w:hAnsi="Times New Roman"/>
          <w:sz w:val="28"/>
          <w:szCs w:val="28"/>
        </w:rPr>
      </w:pPr>
    </w:p>
    <w:p w:rsidR="00990C18" w:rsidRDefault="00990C18" w:rsidP="00990C18">
      <w:pPr>
        <w:spacing w:line="360" w:lineRule="auto"/>
        <w:jc w:val="center"/>
        <w:rPr>
          <w:rFonts w:ascii="Times New Roman" w:hAnsi="Times New Roman"/>
          <w:sz w:val="28"/>
          <w:szCs w:val="28"/>
        </w:rPr>
      </w:pPr>
      <w:r>
        <w:rPr>
          <w:rFonts w:ascii="Times New Roman" w:hAnsi="Times New Roman"/>
          <w:sz w:val="28"/>
          <w:szCs w:val="28"/>
        </w:rPr>
        <w:t>г. Якутск</w:t>
      </w:r>
    </w:p>
    <w:p w:rsidR="00990C18" w:rsidRDefault="00990C18" w:rsidP="00990C18">
      <w:pPr>
        <w:spacing w:line="360" w:lineRule="auto"/>
        <w:jc w:val="center"/>
        <w:rPr>
          <w:rFonts w:ascii="Times New Roman" w:hAnsi="Times New Roman"/>
          <w:sz w:val="28"/>
          <w:szCs w:val="28"/>
        </w:rPr>
      </w:pPr>
      <w:r>
        <w:rPr>
          <w:rFonts w:ascii="Times New Roman" w:hAnsi="Times New Roman"/>
          <w:sz w:val="28"/>
          <w:szCs w:val="28"/>
        </w:rPr>
        <w:t xml:space="preserve">2018 г. </w:t>
      </w: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spacing w:line="360" w:lineRule="auto"/>
        <w:jc w:val="center"/>
        <w:rPr>
          <w:rFonts w:ascii="Times New Roman" w:hAnsi="Times New Roman"/>
          <w:b/>
          <w:sz w:val="28"/>
          <w:szCs w:val="28"/>
        </w:rPr>
      </w:pPr>
      <w:r>
        <w:rPr>
          <w:rFonts w:ascii="Times New Roman" w:hAnsi="Times New Roman"/>
          <w:b/>
          <w:sz w:val="28"/>
          <w:szCs w:val="28"/>
        </w:rPr>
        <w:t>СОДЕРЖАНИЕ</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НАЗНАЧЕНИЕ И ОБЛАСТЬ ПРИМЕНЕНИЯ……………………………..3</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НОРМАТИВНЫЕ ССЫЛКИ………………………………………………....3</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ТЕРМИНЫ И ОПРЕДЕЛЕНИЯ……………………………………………...4</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ПЕРЕЧЕНЬ СОКРАЩЕНИЙ И ОБОЗНАЧЕНИЙ …………………………4</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ОБЩИЕ ПОЛОЖЕНИЯ ……………………………………………………...5</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УПРАВЛЕНИЕ И ОРГАНИЗАЦИОННО-МЕТОДИЧЕСКОЕ ОБЕСПЕЧЕНИЕ………………………………………………………………6</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ПОРЯДОК ОРГАНИЗАЦИИ И ПРОВЕДЕНИЯ ОЛИМПИАДЫ ……..…9</w:t>
      </w:r>
    </w:p>
    <w:p w:rsidR="00990C18" w:rsidRDefault="00990C18" w:rsidP="00990C18">
      <w:pPr>
        <w:pStyle w:val="a4"/>
        <w:numPr>
          <w:ilvl w:val="0"/>
          <w:numId w:val="1"/>
        </w:numPr>
        <w:spacing w:line="360" w:lineRule="auto"/>
        <w:ind w:left="426"/>
        <w:rPr>
          <w:rFonts w:ascii="Times New Roman" w:hAnsi="Times New Roman"/>
          <w:sz w:val="28"/>
          <w:szCs w:val="28"/>
        </w:rPr>
      </w:pPr>
      <w:r>
        <w:rPr>
          <w:rFonts w:ascii="Times New Roman" w:hAnsi="Times New Roman"/>
          <w:sz w:val="28"/>
          <w:szCs w:val="28"/>
        </w:rPr>
        <w:t>ПОРЯДОК ВНЕСЕНИЯ ИЗМЕНЕНИЙ И ДОПОЛНЕНИЙ……………...15</w:t>
      </w: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Default="00990C18" w:rsidP="00990C18">
      <w:pPr>
        <w:pStyle w:val="a4"/>
        <w:spacing w:line="360" w:lineRule="auto"/>
        <w:ind w:left="426"/>
        <w:jc w:val="both"/>
        <w:rPr>
          <w:rFonts w:ascii="Times New Roman" w:hAnsi="Times New Roman"/>
          <w:sz w:val="28"/>
          <w:szCs w:val="28"/>
        </w:rPr>
      </w:pPr>
    </w:p>
    <w:p w:rsidR="00990C18" w:rsidRPr="00990C18" w:rsidRDefault="00990C18" w:rsidP="00990C18">
      <w:pPr>
        <w:spacing w:line="360" w:lineRule="auto"/>
        <w:jc w:val="both"/>
        <w:rPr>
          <w:rFonts w:ascii="Times New Roman" w:hAnsi="Times New Roman"/>
          <w:sz w:val="28"/>
          <w:szCs w:val="28"/>
        </w:rPr>
      </w:pPr>
    </w:p>
    <w:p w:rsidR="00990C18" w:rsidRDefault="00990C18" w:rsidP="00990C18">
      <w:pPr>
        <w:pStyle w:val="a4"/>
        <w:numPr>
          <w:ilvl w:val="0"/>
          <w:numId w:val="2"/>
        </w:numPr>
        <w:spacing w:line="360" w:lineRule="auto"/>
        <w:jc w:val="both"/>
        <w:rPr>
          <w:rFonts w:ascii="Times New Roman" w:hAnsi="Times New Roman"/>
          <w:b/>
          <w:sz w:val="28"/>
          <w:szCs w:val="28"/>
        </w:rPr>
      </w:pPr>
      <w:r>
        <w:rPr>
          <w:rFonts w:ascii="Times New Roman" w:hAnsi="Times New Roman"/>
          <w:b/>
          <w:sz w:val="28"/>
          <w:szCs w:val="28"/>
        </w:rPr>
        <w:lastRenderedPageBreak/>
        <w:t>НАЗНАЧЕНИЕ И ОБЛАСТЬ ПРИМЕНЕНИЯ</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xml:space="preserve">Настоящее Положение олимпиады по культуре для школьников (далее - Положение) определяет правила организации и проведения олимпиады по культуре для школьников (далее - Олимпиада), ее организационно-методическое обеспечение, регламент участия в Олимпиаде и определения победителей и призеров, права победителей и призеров Олимпиады. Настоящее Положение является нормативным документом для всех организаторов, участников олимпиады по культуре для школьников и иных заинтересованных лиц. </w:t>
      </w:r>
    </w:p>
    <w:p w:rsidR="00990C18" w:rsidRDefault="00990C18" w:rsidP="00990C18">
      <w:pPr>
        <w:pStyle w:val="a4"/>
        <w:spacing w:line="360" w:lineRule="auto"/>
        <w:ind w:left="0" w:firstLine="426"/>
        <w:jc w:val="both"/>
        <w:rPr>
          <w:rFonts w:ascii="Times New Roman" w:hAnsi="Times New Roman"/>
          <w:sz w:val="28"/>
          <w:szCs w:val="28"/>
        </w:rPr>
      </w:pPr>
    </w:p>
    <w:p w:rsidR="00990C18" w:rsidRDefault="00990C18" w:rsidP="00990C18">
      <w:pPr>
        <w:pStyle w:val="a4"/>
        <w:numPr>
          <w:ilvl w:val="0"/>
          <w:numId w:val="2"/>
        </w:numPr>
        <w:spacing w:line="360" w:lineRule="auto"/>
        <w:jc w:val="both"/>
        <w:rPr>
          <w:rFonts w:ascii="Times New Roman" w:hAnsi="Times New Roman"/>
          <w:b/>
          <w:sz w:val="28"/>
          <w:szCs w:val="28"/>
        </w:rPr>
      </w:pPr>
      <w:r>
        <w:rPr>
          <w:rFonts w:ascii="Times New Roman" w:hAnsi="Times New Roman"/>
          <w:b/>
          <w:sz w:val="28"/>
          <w:szCs w:val="28"/>
        </w:rPr>
        <w:t xml:space="preserve">НОРМАТИВНЫЕ ССЫЛКИ </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xml:space="preserve">Настоящее Положение разработано в соответствии со следующими нормативными документами: </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Федеральный закон от 29.12.2012г. №273-ФЗ «Об образовании в Российской Федерации»;</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Федеральный закон от 27.07.2006г. №152-ФЗ «О персональных данных»;</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xml:space="preserve">- Приказ Министерство образования и науки Российской Федерации от 28.06.2013г. № 491 «О порядке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Приказ Министерства образования и науки Российской Федерации от 4.04.2014г. № 267 «Об утверждении Порядка проведения олимпиад школьников»;</w:t>
      </w:r>
    </w:p>
    <w:p w:rsidR="00990C18" w:rsidRDefault="00990C18" w:rsidP="00990C18">
      <w:pPr>
        <w:pStyle w:val="a4"/>
        <w:spacing w:line="360" w:lineRule="auto"/>
        <w:ind w:left="0" w:firstLine="426"/>
        <w:jc w:val="both"/>
        <w:rPr>
          <w:rFonts w:ascii="Times New Roman" w:hAnsi="Times New Roman"/>
          <w:sz w:val="28"/>
          <w:szCs w:val="28"/>
        </w:rPr>
      </w:pPr>
      <w:r>
        <w:rPr>
          <w:rFonts w:ascii="Times New Roman" w:hAnsi="Times New Roman"/>
          <w:sz w:val="28"/>
          <w:szCs w:val="28"/>
        </w:rPr>
        <w:t>- Устав АГИКИ, иные локальные нормативные акты АГИКИ.</w:t>
      </w:r>
    </w:p>
    <w:p w:rsidR="00990C18" w:rsidRDefault="00990C18" w:rsidP="00990C18">
      <w:pPr>
        <w:pStyle w:val="a4"/>
        <w:spacing w:line="360" w:lineRule="auto"/>
        <w:ind w:left="0" w:firstLine="426"/>
        <w:jc w:val="both"/>
        <w:rPr>
          <w:rFonts w:ascii="Times New Roman" w:hAnsi="Times New Roman"/>
          <w:sz w:val="28"/>
          <w:szCs w:val="28"/>
        </w:rPr>
      </w:pPr>
    </w:p>
    <w:p w:rsidR="00990C18" w:rsidRDefault="00990C18" w:rsidP="00990C18">
      <w:pPr>
        <w:pStyle w:val="a4"/>
        <w:spacing w:line="360" w:lineRule="auto"/>
        <w:ind w:left="0" w:firstLine="426"/>
        <w:jc w:val="both"/>
        <w:rPr>
          <w:rFonts w:ascii="Times New Roman" w:hAnsi="Times New Roman"/>
          <w:sz w:val="28"/>
          <w:szCs w:val="28"/>
        </w:rPr>
      </w:pPr>
    </w:p>
    <w:p w:rsidR="00990C18" w:rsidRDefault="00990C18" w:rsidP="00990C18">
      <w:pPr>
        <w:pStyle w:val="a4"/>
        <w:spacing w:line="360" w:lineRule="auto"/>
        <w:ind w:left="0" w:firstLine="426"/>
        <w:jc w:val="both"/>
        <w:rPr>
          <w:rFonts w:ascii="Times New Roman" w:hAnsi="Times New Roman"/>
          <w:sz w:val="28"/>
          <w:szCs w:val="28"/>
        </w:rPr>
      </w:pPr>
    </w:p>
    <w:p w:rsidR="00990C18" w:rsidRDefault="00990C18" w:rsidP="00990C18">
      <w:pPr>
        <w:pStyle w:val="a4"/>
        <w:spacing w:line="360" w:lineRule="auto"/>
        <w:ind w:left="0" w:firstLine="426"/>
        <w:jc w:val="both"/>
        <w:rPr>
          <w:rFonts w:ascii="Times New Roman" w:hAnsi="Times New Roman"/>
          <w:b/>
          <w:sz w:val="28"/>
          <w:szCs w:val="28"/>
        </w:rPr>
      </w:pPr>
    </w:p>
    <w:p w:rsidR="00990C18" w:rsidRDefault="00990C18" w:rsidP="00990C18">
      <w:pPr>
        <w:pStyle w:val="a4"/>
        <w:numPr>
          <w:ilvl w:val="0"/>
          <w:numId w:val="2"/>
        </w:numPr>
        <w:spacing w:line="360" w:lineRule="auto"/>
        <w:jc w:val="both"/>
        <w:rPr>
          <w:rFonts w:ascii="Times New Roman" w:hAnsi="Times New Roman"/>
          <w:b/>
          <w:sz w:val="28"/>
          <w:szCs w:val="28"/>
        </w:rPr>
      </w:pPr>
      <w:r>
        <w:rPr>
          <w:rFonts w:ascii="Times New Roman" w:hAnsi="Times New Roman"/>
          <w:b/>
          <w:sz w:val="28"/>
          <w:szCs w:val="28"/>
        </w:rPr>
        <w:t xml:space="preserve">ТЕРМИНЫ И ОПРЕДЕЛЕНИЯ </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b/>
          <w:sz w:val="28"/>
          <w:szCs w:val="28"/>
        </w:rPr>
        <w:t xml:space="preserve">Базовая организация Олимпиады </w:t>
      </w:r>
      <w:r>
        <w:rPr>
          <w:rFonts w:ascii="Times New Roman" w:hAnsi="Times New Roman"/>
          <w:sz w:val="28"/>
          <w:szCs w:val="28"/>
        </w:rPr>
        <w:t>– образовательная организация, на базе которой проводится второй (заключительный) этап Олимпиады в соответствии с утвержденным регламентом и графиком проведения Олимпиады (на основании договора с Арктическим государственным институтом культуры и искусств).</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b/>
          <w:sz w:val="28"/>
          <w:szCs w:val="28"/>
        </w:rPr>
        <w:t xml:space="preserve">Комплекс предметов Олимпиады </w:t>
      </w:r>
      <w:r>
        <w:rPr>
          <w:rFonts w:ascii="Times New Roman" w:hAnsi="Times New Roman"/>
          <w:sz w:val="28"/>
          <w:szCs w:val="28"/>
        </w:rPr>
        <w:t xml:space="preserve">– сочетание заданий Олимпиады по двум или более общеобразовательным предметам, подчиненных общей структуре, логике и междисциплинарной проблематике. </w:t>
      </w:r>
    </w:p>
    <w:p w:rsidR="00990C18" w:rsidRDefault="00990C18" w:rsidP="00990C18">
      <w:pPr>
        <w:pStyle w:val="a4"/>
        <w:spacing w:line="360" w:lineRule="auto"/>
        <w:ind w:left="0"/>
        <w:jc w:val="both"/>
        <w:rPr>
          <w:rFonts w:ascii="Times New Roman" w:hAnsi="Times New Roman"/>
          <w:sz w:val="28"/>
          <w:szCs w:val="28"/>
        </w:rPr>
      </w:pPr>
    </w:p>
    <w:p w:rsidR="00990C18" w:rsidRDefault="00990C18" w:rsidP="00990C18">
      <w:pPr>
        <w:pStyle w:val="a4"/>
        <w:numPr>
          <w:ilvl w:val="0"/>
          <w:numId w:val="2"/>
        </w:numPr>
        <w:spacing w:line="360" w:lineRule="auto"/>
        <w:jc w:val="both"/>
        <w:rPr>
          <w:rFonts w:ascii="Times New Roman" w:hAnsi="Times New Roman"/>
          <w:b/>
          <w:sz w:val="28"/>
          <w:szCs w:val="28"/>
        </w:rPr>
      </w:pPr>
      <w:r>
        <w:rPr>
          <w:rFonts w:ascii="Times New Roman" w:hAnsi="Times New Roman"/>
          <w:b/>
          <w:sz w:val="28"/>
          <w:szCs w:val="28"/>
        </w:rPr>
        <w:t xml:space="preserve">ПЕРЕЧЕНЬ СОКРАЩЕНИЙ И ОБОЗНАЧЕНИЙ </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sz w:val="28"/>
          <w:szCs w:val="28"/>
        </w:rPr>
        <w:t xml:space="preserve">КНРС (Я) – Культура народов Республики Саха (Якутия) </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sz w:val="28"/>
          <w:szCs w:val="28"/>
        </w:rPr>
        <w:t xml:space="preserve">ОШК – Олимпиада школьников по культуре </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sz w:val="28"/>
          <w:szCs w:val="28"/>
        </w:rPr>
        <w:t>АГИКИ – Арктический государственный институт культуры и искусств</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sz w:val="28"/>
          <w:szCs w:val="28"/>
        </w:rPr>
        <w:t xml:space="preserve">НХК – Народная художественная культура </w:t>
      </w:r>
    </w:p>
    <w:p w:rsidR="00990C18" w:rsidRDefault="00990C18" w:rsidP="00990C18">
      <w:pPr>
        <w:pStyle w:val="a4"/>
        <w:spacing w:line="360" w:lineRule="auto"/>
        <w:ind w:left="0"/>
        <w:jc w:val="both"/>
        <w:rPr>
          <w:rFonts w:ascii="Times New Roman" w:hAnsi="Times New Roman"/>
          <w:sz w:val="28"/>
          <w:szCs w:val="28"/>
        </w:rPr>
      </w:pPr>
      <w:r>
        <w:rPr>
          <w:rFonts w:ascii="Times New Roman" w:hAnsi="Times New Roman"/>
          <w:sz w:val="28"/>
          <w:szCs w:val="28"/>
        </w:rPr>
        <w:t>СКД – Социально-культурная деятельность</w:t>
      </w:r>
    </w:p>
    <w:p w:rsidR="00990C18" w:rsidRDefault="00990C18" w:rsidP="00990C18">
      <w:pPr>
        <w:pStyle w:val="a4"/>
        <w:spacing w:line="360" w:lineRule="auto"/>
        <w:ind w:left="0"/>
        <w:jc w:val="both"/>
        <w:rPr>
          <w:rFonts w:ascii="Times New Roman" w:hAnsi="Times New Roman"/>
          <w:sz w:val="28"/>
          <w:szCs w:val="28"/>
        </w:rPr>
      </w:pPr>
    </w:p>
    <w:p w:rsidR="00990C18" w:rsidRDefault="00990C18" w:rsidP="00990C18">
      <w:pPr>
        <w:pStyle w:val="a4"/>
        <w:numPr>
          <w:ilvl w:val="0"/>
          <w:numId w:val="2"/>
        </w:numPr>
        <w:spacing w:line="360" w:lineRule="auto"/>
        <w:jc w:val="both"/>
        <w:rPr>
          <w:rFonts w:ascii="Times New Roman" w:hAnsi="Times New Roman"/>
          <w:b/>
          <w:sz w:val="28"/>
          <w:szCs w:val="28"/>
        </w:rPr>
      </w:pPr>
      <w:r>
        <w:rPr>
          <w:rFonts w:ascii="Times New Roman" w:hAnsi="Times New Roman"/>
          <w:b/>
          <w:sz w:val="28"/>
          <w:szCs w:val="28"/>
        </w:rPr>
        <w:t>ОБЩИЕ ПОЛОЖЕНИЯ</w:t>
      </w:r>
    </w:p>
    <w:p w:rsidR="00990C18" w:rsidRDefault="00990C18" w:rsidP="00990C18">
      <w:pPr>
        <w:pStyle w:val="a4"/>
        <w:numPr>
          <w:ilvl w:val="1"/>
          <w:numId w:val="2"/>
        </w:numPr>
        <w:tabs>
          <w:tab w:val="left" w:pos="993"/>
        </w:tabs>
        <w:spacing w:line="360" w:lineRule="auto"/>
        <w:ind w:left="0" w:firstLine="0"/>
        <w:jc w:val="both"/>
        <w:rPr>
          <w:rFonts w:ascii="Times New Roman" w:hAnsi="Times New Roman"/>
          <w:sz w:val="28"/>
          <w:szCs w:val="28"/>
        </w:rPr>
      </w:pPr>
      <w:r>
        <w:rPr>
          <w:rFonts w:ascii="Times New Roman" w:hAnsi="Times New Roman"/>
          <w:sz w:val="28"/>
          <w:szCs w:val="28"/>
        </w:rPr>
        <w:t xml:space="preserve">Основными целями Олимпиады являются: выявление и развитие у обучающихся профильных творческих способностей и интереса к научно-исследовательской деятельности; пропаганда научных знаний; формирование ключевых компетенций, профессионально-значимых качеств личности и мотивации к практическому применению предметных знаний; создание необходимых условий для поддержки творчески одаренных детей; научное просвещение и целенаправленная профессиональная ориентация школьников; формирование состава студентов института из наиболее талантливых и подготовленных к освоению программ высшего профессионального образования школьников. </w:t>
      </w:r>
    </w:p>
    <w:p w:rsidR="00990C18" w:rsidRDefault="00990C18" w:rsidP="00990C18">
      <w:pPr>
        <w:pStyle w:val="a4"/>
        <w:numPr>
          <w:ilvl w:val="1"/>
          <w:numId w:val="2"/>
        </w:numPr>
        <w:tabs>
          <w:tab w:val="left" w:pos="993"/>
        </w:tabs>
        <w:spacing w:line="360" w:lineRule="auto"/>
        <w:ind w:left="426"/>
        <w:jc w:val="both"/>
        <w:rPr>
          <w:rFonts w:ascii="Times New Roman" w:hAnsi="Times New Roman"/>
          <w:sz w:val="28"/>
          <w:szCs w:val="28"/>
        </w:rPr>
      </w:pPr>
      <w:r>
        <w:rPr>
          <w:rFonts w:ascii="Times New Roman" w:hAnsi="Times New Roman"/>
          <w:sz w:val="28"/>
          <w:szCs w:val="28"/>
        </w:rPr>
        <w:lastRenderedPageBreak/>
        <w:t xml:space="preserve">Организатором Олимпиады является ФГБОУ </w:t>
      </w:r>
      <w:proofErr w:type="gramStart"/>
      <w:r>
        <w:rPr>
          <w:rFonts w:ascii="Times New Roman" w:hAnsi="Times New Roman"/>
          <w:sz w:val="28"/>
          <w:szCs w:val="28"/>
        </w:rPr>
        <w:t>ВО</w:t>
      </w:r>
      <w:proofErr w:type="gramEnd"/>
      <w:r>
        <w:rPr>
          <w:rFonts w:ascii="Times New Roman" w:hAnsi="Times New Roman"/>
          <w:sz w:val="28"/>
          <w:szCs w:val="28"/>
        </w:rPr>
        <w:t xml:space="preserve"> «Арктический государственный институт культуры и искусств». </w:t>
      </w:r>
    </w:p>
    <w:p w:rsidR="00990C18" w:rsidRDefault="00990C18" w:rsidP="00990C18">
      <w:pPr>
        <w:pStyle w:val="a4"/>
        <w:numPr>
          <w:ilvl w:val="1"/>
          <w:numId w:val="2"/>
        </w:numPr>
        <w:tabs>
          <w:tab w:val="left" w:pos="993"/>
        </w:tabs>
        <w:spacing w:line="360" w:lineRule="auto"/>
        <w:ind w:left="426"/>
        <w:jc w:val="both"/>
        <w:rPr>
          <w:rFonts w:ascii="Times New Roman" w:hAnsi="Times New Roman"/>
          <w:sz w:val="28"/>
          <w:szCs w:val="28"/>
        </w:rPr>
      </w:pPr>
      <w:r>
        <w:rPr>
          <w:rFonts w:ascii="Times New Roman" w:hAnsi="Times New Roman"/>
          <w:sz w:val="28"/>
          <w:szCs w:val="28"/>
        </w:rPr>
        <w:t xml:space="preserve">Олимпиада проводится по общеобразовательному предмету «Культура народов Республики Саха (Якутия)» и/или комплексам предметов, соответствующих профилю «Руководитель этнокультурного центра, преподаватель», «Руководство любительским хореографическими коллективами», «Менеджмент социально-культурной деятельности». Перечень общеобразовательных предметов и/или комплексам предметов, по которым </w:t>
      </w:r>
      <w:proofErr w:type="gramStart"/>
      <w:r>
        <w:rPr>
          <w:rFonts w:ascii="Times New Roman" w:hAnsi="Times New Roman"/>
          <w:sz w:val="28"/>
          <w:szCs w:val="28"/>
        </w:rPr>
        <w:t>проводится Олимпиада ежегодно утверждается</w:t>
      </w:r>
      <w:proofErr w:type="gramEnd"/>
      <w:r>
        <w:rPr>
          <w:rFonts w:ascii="Times New Roman" w:hAnsi="Times New Roman"/>
          <w:sz w:val="28"/>
          <w:szCs w:val="28"/>
        </w:rPr>
        <w:t xml:space="preserve"> Организационным комитетом Олимпиады. Олимпиада проводится по заданиям, составленным на основе общеобразовательных программ основного общего и среднего (полного) общего образования, которые содержат практические и теоретические вопросы соревновательного характера. Олимпиада проводится по заданиям олимпиады, подчиненным общей структуре, логике и междисциплинарной проблематике. </w:t>
      </w:r>
    </w:p>
    <w:p w:rsidR="00990C18" w:rsidRDefault="00990C18" w:rsidP="00990C18">
      <w:pPr>
        <w:pStyle w:val="a4"/>
        <w:numPr>
          <w:ilvl w:val="1"/>
          <w:numId w:val="2"/>
        </w:numPr>
        <w:tabs>
          <w:tab w:val="left" w:pos="567"/>
        </w:tabs>
        <w:spacing w:line="360" w:lineRule="auto"/>
        <w:ind w:left="567" w:hanging="567"/>
        <w:jc w:val="both"/>
        <w:rPr>
          <w:rFonts w:ascii="Times New Roman" w:hAnsi="Times New Roman"/>
          <w:sz w:val="28"/>
          <w:szCs w:val="28"/>
        </w:rPr>
      </w:pPr>
      <w:r>
        <w:rPr>
          <w:rFonts w:ascii="Times New Roman" w:hAnsi="Times New Roman"/>
          <w:sz w:val="28"/>
          <w:szCs w:val="28"/>
        </w:rPr>
        <w:t xml:space="preserve"> Олимпиада проводится в сроки, устанавливаемые решением    Организационного комитета Олимпиады.</w:t>
      </w:r>
    </w:p>
    <w:p w:rsidR="00990C18" w:rsidRDefault="00990C18" w:rsidP="00990C18">
      <w:pPr>
        <w:pStyle w:val="a4"/>
        <w:numPr>
          <w:ilvl w:val="2"/>
          <w:numId w:val="2"/>
        </w:numPr>
        <w:spacing w:line="360" w:lineRule="auto"/>
        <w:ind w:left="567" w:hanging="567"/>
        <w:jc w:val="both"/>
        <w:rPr>
          <w:rFonts w:ascii="Times New Roman" w:hAnsi="Times New Roman"/>
          <w:sz w:val="28"/>
          <w:szCs w:val="28"/>
        </w:rPr>
      </w:pPr>
      <w:r>
        <w:rPr>
          <w:rFonts w:ascii="Times New Roman" w:hAnsi="Times New Roman"/>
          <w:sz w:val="28"/>
          <w:szCs w:val="28"/>
        </w:rPr>
        <w:t xml:space="preserve">Олимпиада проводится в два этапа. Первый (отборочный) этап проводится в заочной форме с использованием информационно-коммуникационных технологий, в том числе в режиме </w:t>
      </w:r>
      <w:r>
        <w:rPr>
          <w:rFonts w:ascii="Times New Roman" w:hAnsi="Times New Roman"/>
          <w:sz w:val="28"/>
          <w:szCs w:val="28"/>
          <w:lang w:val="en-US"/>
        </w:rPr>
        <w:t>online</w:t>
      </w:r>
      <w:r>
        <w:rPr>
          <w:rFonts w:ascii="Times New Roman" w:hAnsi="Times New Roman"/>
          <w:sz w:val="28"/>
          <w:szCs w:val="28"/>
        </w:rPr>
        <w:t>.</w:t>
      </w:r>
    </w:p>
    <w:p w:rsidR="00990C18" w:rsidRDefault="00990C18" w:rsidP="00990C18">
      <w:pPr>
        <w:pStyle w:val="a4"/>
        <w:spacing w:after="0" w:line="360" w:lineRule="auto"/>
        <w:ind w:left="425"/>
        <w:jc w:val="both"/>
        <w:rPr>
          <w:rFonts w:ascii="Times New Roman" w:hAnsi="Times New Roman"/>
          <w:sz w:val="28"/>
          <w:szCs w:val="28"/>
        </w:rPr>
      </w:pPr>
      <w:r>
        <w:rPr>
          <w:rFonts w:ascii="Times New Roman" w:hAnsi="Times New Roman"/>
          <w:sz w:val="28"/>
          <w:szCs w:val="28"/>
        </w:rPr>
        <w:t xml:space="preserve">Второй (заключительный) этап проводится в очной форме без личного присутствия участников из отдаленных районов республики: </w:t>
      </w:r>
      <w:proofErr w:type="spellStart"/>
      <w:r>
        <w:rPr>
          <w:rFonts w:ascii="Times New Roman" w:hAnsi="Times New Roman"/>
          <w:sz w:val="28"/>
          <w:szCs w:val="28"/>
        </w:rPr>
        <w:t>Абыйский</w:t>
      </w:r>
      <w:proofErr w:type="spellEnd"/>
      <w:r>
        <w:rPr>
          <w:rFonts w:ascii="Times New Roman" w:hAnsi="Times New Roman"/>
          <w:sz w:val="28"/>
          <w:szCs w:val="28"/>
        </w:rPr>
        <w:t xml:space="preserve">, </w:t>
      </w:r>
      <w:proofErr w:type="spellStart"/>
      <w:r>
        <w:rPr>
          <w:rFonts w:ascii="Times New Roman" w:hAnsi="Times New Roman"/>
          <w:sz w:val="28"/>
          <w:szCs w:val="28"/>
        </w:rPr>
        <w:t>Аллаиховский</w:t>
      </w:r>
      <w:proofErr w:type="spellEnd"/>
      <w:r>
        <w:rPr>
          <w:rFonts w:ascii="Times New Roman" w:hAnsi="Times New Roman"/>
          <w:sz w:val="28"/>
          <w:szCs w:val="28"/>
        </w:rPr>
        <w:t xml:space="preserve">, </w:t>
      </w:r>
      <w:proofErr w:type="spellStart"/>
      <w:r>
        <w:rPr>
          <w:rFonts w:ascii="Times New Roman" w:hAnsi="Times New Roman"/>
          <w:sz w:val="28"/>
          <w:szCs w:val="28"/>
        </w:rPr>
        <w:t>Анабарский</w:t>
      </w:r>
      <w:proofErr w:type="spellEnd"/>
      <w:r>
        <w:rPr>
          <w:rFonts w:ascii="Times New Roman" w:hAnsi="Times New Roman"/>
          <w:sz w:val="28"/>
          <w:szCs w:val="28"/>
        </w:rPr>
        <w:t xml:space="preserve">, </w:t>
      </w:r>
      <w:proofErr w:type="spellStart"/>
      <w:r>
        <w:rPr>
          <w:rFonts w:ascii="Times New Roman" w:hAnsi="Times New Roman"/>
          <w:sz w:val="28"/>
          <w:szCs w:val="28"/>
        </w:rPr>
        <w:t>Булунский</w:t>
      </w:r>
      <w:proofErr w:type="spellEnd"/>
      <w:r>
        <w:rPr>
          <w:rFonts w:ascii="Times New Roman" w:hAnsi="Times New Roman"/>
          <w:sz w:val="28"/>
          <w:szCs w:val="28"/>
        </w:rPr>
        <w:t xml:space="preserve">, </w:t>
      </w:r>
      <w:proofErr w:type="spellStart"/>
      <w:r>
        <w:rPr>
          <w:rFonts w:ascii="Times New Roman" w:hAnsi="Times New Roman"/>
          <w:sz w:val="28"/>
          <w:szCs w:val="28"/>
        </w:rPr>
        <w:t>Верхоянский</w:t>
      </w:r>
      <w:proofErr w:type="spellEnd"/>
      <w:r>
        <w:rPr>
          <w:rFonts w:ascii="Times New Roman" w:hAnsi="Times New Roman"/>
          <w:sz w:val="28"/>
          <w:szCs w:val="28"/>
        </w:rPr>
        <w:t xml:space="preserve">, </w:t>
      </w:r>
      <w:proofErr w:type="spellStart"/>
      <w:r>
        <w:rPr>
          <w:rFonts w:ascii="Times New Roman" w:hAnsi="Times New Roman"/>
          <w:sz w:val="28"/>
          <w:szCs w:val="28"/>
        </w:rPr>
        <w:t>Жиганский</w:t>
      </w:r>
      <w:proofErr w:type="spellEnd"/>
      <w:r>
        <w:rPr>
          <w:rFonts w:ascii="Times New Roman" w:hAnsi="Times New Roman"/>
          <w:sz w:val="28"/>
          <w:szCs w:val="28"/>
        </w:rPr>
        <w:t xml:space="preserve">, </w:t>
      </w:r>
      <w:proofErr w:type="spellStart"/>
      <w:r>
        <w:rPr>
          <w:rFonts w:ascii="Times New Roman" w:hAnsi="Times New Roman"/>
          <w:sz w:val="28"/>
          <w:szCs w:val="28"/>
        </w:rPr>
        <w:t>Момский</w:t>
      </w:r>
      <w:proofErr w:type="spellEnd"/>
      <w:r>
        <w:rPr>
          <w:rFonts w:ascii="Times New Roman" w:hAnsi="Times New Roman"/>
          <w:sz w:val="28"/>
          <w:szCs w:val="28"/>
        </w:rPr>
        <w:t xml:space="preserve">, </w:t>
      </w:r>
      <w:proofErr w:type="spellStart"/>
      <w:r>
        <w:rPr>
          <w:rFonts w:ascii="Times New Roman" w:hAnsi="Times New Roman"/>
          <w:sz w:val="28"/>
          <w:szCs w:val="28"/>
        </w:rPr>
        <w:t>Нижнеколымский</w:t>
      </w:r>
      <w:proofErr w:type="spellEnd"/>
      <w:r>
        <w:rPr>
          <w:rFonts w:ascii="Times New Roman" w:hAnsi="Times New Roman"/>
          <w:sz w:val="28"/>
          <w:szCs w:val="28"/>
        </w:rPr>
        <w:t xml:space="preserve">, </w:t>
      </w:r>
      <w:proofErr w:type="spellStart"/>
      <w:r>
        <w:rPr>
          <w:rFonts w:ascii="Times New Roman" w:hAnsi="Times New Roman"/>
          <w:sz w:val="28"/>
          <w:szCs w:val="28"/>
        </w:rPr>
        <w:t>Оленекский</w:t>
      </w:r>
      <w:proofErr w:type="spellEnd"/>
      <w:r>
        <w:rPr>
          <w:rFonts w:ascii="Times New Roman" w:hAnsi="Times New Roman"/>
          <w:sz w:val="28"/>
          <w:szCs w:val="28"/>
        </w:rPr>
        <w:t xml:space="preserve">, </w:t>
      </w:r>
      <w:proofErr w:type="spellStart"/>
      <w:r>
        <w:rPr>
          <w:rFonts w:ascii="Times New Roman" w:hAnsi="Times New Roman"/>
          <w:sz w:val="28"/>
          <w:szCs w:val="28"/>
        </w:rPr>
        <w:t>Среднеколымский</w:t>
      </w:r>
      <w:proofErr w:type="spellEnd"/>
      <w:r>
        <w:rPr>
          <w:rFonts w:ascii="Times New Roman" w:hAnsi="Times New Roman"/>
          <w:sz w:val="28"/>
          <w:szCs w:val="28"/>
        </w:rPr>
        <w:t xml:space="preserve">, </w:t>
      </w:r>
      <w:proofErr w:type="spellStart"/>
      <w:r>
        <w:rPr>
          <w:rFonts w:ascii="Times New Roman" w:hAnsi="Times New Roman"/>
          <w:sz w:val="28"/>
          <w:szCs w:val="28"/>
        </w:rPr>
        <w:t>Усть</w:t>
      </w:r>
      <w:proofErr w:type="spellEnd"/>
      <w:r>
        <w:rPr>
          <w:rFonts w:ascii="Times New Roman" w:hAnsi="Times New Roman"/>
          <w:sz w:val="28"/>
          <w:szCs w:val="28"/>
        </w:rPr>
        <w:t xml:space="preserve">-Янский, </w:t>
      </w:r>
      <w:proofErr w:type="spellStart"/>
      <w:r>
        <w:rPr>
          <w:rFonts w:ascii="Times New Roman" w:hAnsi="Times New Roman"/>
          <w:sz w:val="28"/>
          <w:szCs w:val="28"/>
        </w:rPr>
        <w:t>Эвено-Бытантайский</w:t>
      </w:r>
      <w:proofErr w:type="spellEnd"/>
      <w:r>
        <w:rPr>
          <w:rFonts w:ascii="Times New Roman" w:hAnsi="Times New Roman"/>
          <w:sz w:val="28"/>
          <w:szCs w:val="28"/>
        </w:rPr>
        <w:t xml:space="preserve"> и </w:t>
      </w:r>
      <w:proofErr w:type="spellStart"/>
      <w:r>
        <w:rPr>
          <w:rFonts w:ascii="Times New Roman" w:hAnsi="Times New Roman"/>
          <w:sz w:val="28"/>
          <w:szCs w:val="28"/>
        </w:rPr>
        <w:t>Верхнеколымский</w:t>
      </w:r>
      <w:proofErr w:type="spellEnd"/>
      <w:r>
        <w:rPr>
          <w:rFonts w:ascii="Times New Roman" w:hAnsi="Times New Roman"/>
          <w:sz w:val="28"/>
          <w:szCs w:val="28"/>
        </w:rPr>
        <w:t xml:space="preserve">.  При участии в заочной форме необходимо присылать видеоматериал конкурсной работы на электронный адрес </w:t>
      </w:r>
      <w:proofErr w:type="spellStart"/>
      <w:r>
        <w:rPr>
          <w:rFonts w:ascii="Times New Roman" w:hAnsi="Times New Roman"/>
          <w:sz w:val="28"/>
          <w:szCs w:val="28"/>
          <w:lang w:val="en-US"/>
        </w:rPr>
        <w:t>patyak</w:t>
      </w:r>
      <w:proofErr w:type="spellEnd"/>
      <w:r>
        <w:rPr>
          <w:rFonts w:ascii="Times New Roman" w:hAnsi="Times New Roman"/>
          <w:sz w:val="28"/>
          <w:szCs w:val="28"/>
        </w:rPr>
        <w:t>90@</w:t>
      </w:r>
      <w:proofErr w:type="spellStart"/>
      <w:r>
        <w:rPr>
          <w:rFonts w:ascii="Times New Roman" w:hAnsi="Times New Roman"/>
          <w:sz w:val="28"/>
          <w:szCs w:val="28"/>
          <w:lang w:val="en-US"/>
        </w:rPr>
        <w:t>icloud</w:t>
      </w:r>
      <w:proofErr w:type="spellEnd"/>
      <w:r>
        <w:rPr>
          <w:rFonts w:ascii="Times New Roman" w:hAnsi="Times New Roman"/>
          <w:sz w:val="28"/>
          <w:szCs w:val="28"/>
        </w:rPr>
        <w:t>.</w:t>
      </w:r>
      <w:r>
        <w:rPr>
          <w:rFonts w:ascii="Times New Roman" w:hAnsi="Times New Roman"/>
          <w:sz w:val="28"/>
          <w:szCs w:val="28"/>
          <w:lang w:val="en-US"/>
        </w:rPr>
        <w:t>com</w:t>
      </w:r>
      <w:r w:rsidRPr="00A463DB">
        <w:rPr>
          <w:rFonts w:ascii="Times New Roman" w:hAnsi="Times New Roman"/>
          <w:sz w:val="28"/>
          <w:szCs w:val="28"/>
        </w:rPr>
        <w:t xml:space="preserve"> </w:t>
      </w:r>
      <w:r>
        <w:rPr>
          <w:rFonts w:ascii="Times New Roman" w:hAnsi="Times New Roman"/>
          <w:sz w:val="28"/>
          <w:szCs w:val="28"/>
        </w:rPr>
        <w:t>– с пометкой «Олимпиада КНР</w:t>
      </w:r>
      <w:proofErr w:type="gramStart"/>
      <w:r>
        <w:rPr>
          <w:rFonts w:ascii="Times New Roman" w:hAnsi="Times New Roman"/>
          <w:sz w:val="28"/>
          <w:szCs w:val="28"/>
        </w:rPr>
        <w:t>С(</w:t>
      </w:r>
      <w:proofErr w:type="gramEnd"/>
      <w:r>
        <w:rPr>
          <w:rFonts w:ascii="Times New Roman" w:hAnsi="Times New Roman"/>
          <w:sz w:val="28"/>
          <w:szCs w:val="28"/>
        </w:rPr>
        <w:t xml:space="preserve">Я)» или прислать по почте (доставить лично) в Арктический государственный институт искусств и культуры: 677027, Республика Саха (Якутия), г. Якутск, ул. Орджоникидзе, д. 4, каб. 107. </w:t>
      </w:r>
    </w:p>
    <w:p w:rsidR="00990C18" w:rsidRDefault="00990C18" w:rsidP="00990C18">
      <w:pPr>
        <w:pStyle w:val="a4"/>
        <w:numPr>
          <w:ilvl w:val="2"/>
          <w:numId w:val="2"/>
        </w:numPr>
        <w:spacing w:line="360" w:lineRule="auto"/>
        <w:ind w:left="851" w:hanging="851"/>
        <w:jc w:val="both"/>
        <w:rPr>
          <w:rFonts w:ascii="Times New Roman" w:hAnsi="Times New Roman"/>
          <w:sz w:val="28"/>
          <w:szCs w:val="28"/>
        </w:rPr>
      </w:pPr>
      <w:r>
        <w:rPr>
          <w:rFonts w:ascii="Times New Roman" w:hAnsi="Times New Roman"/>
          <w:sz w:val="28"/>
          <w:szCs w:val="28"/>
        </w:rPr>
        <w:lastRenderedPageBreak/>
        <w:t xml:space="preserve"> К участию на второй (заключительный) этап допускаются победители и призеры первого (отборочного) этапа. </w:t>
      </w:r>
    </w:p>
    <w:p w:rsidR="00990C18" w:rsidRDefault="00990C18" w:rsidP="00990C18">
      <w:pPr>
        <w:pStyle w:val="a4"/>
        <w:numPr>
          <w:ilvl w:val="1"/>
          <w:numId w:val="2"/>
        </w:numPr>
        <w:spacing w:line="360" w:lineRule="auto"/>
        <w:ind w:left="709" w:hanging="709"/>
        <w:jc w:val="both"/>
        <w:rPr>
          <w:rFonts w:ascii="Times New Roman" w:hAnsi="Times New Roman"/>
          <w:sz w:val="28"/>
          <w:szCs w:val="28"/>
        </w:rPr>
      </w:pPr>
      <w:r>
        <w:rPr>
          <w:rFonts w:ascii="Times New Roman" w:hAnsi="Times New Roman"/>
          <w:sz w:val="28"/>
          <w:szCs w:val="28"/>
        </w:rPr>
        <w:t xml:space="preserve"> Рабочим языком проведения олимпиады является государственные языки: русский и якутский. </w:t>
      </w:r>
    </w:p>
    <w:p w:rsidR="00990C18" w:rsidRDefault="00990C18" w:rsidP="00990C18">
      <w:pPr>
        <w:pStyle w:val="a4"/>
        <w:numPr>
          <w:ilvl w:val="1"/>
          <w:numId w:val="2"/>
        </w:numPr>
        <w:spacing w:line="360" w:lineRule="auto"/>
        <w:ind w:left="567" w:hanging="567"/>
        <w:jc w:val="both"/>
        <w:rPr>
          <w:rFonts w:ascii="Times New Roman" w:hAnsi="Times New Roman"/>
          <w:sz w:val="28"/>
          <w:szCs w:val="28"/>
        </w:rPr>
      </w:pPr>
      <w:r>
        <w:rPr>
          <w:rFonts w:ascii="Times New Roman" w:hAnsi="Times New Roman"/>
          <w:sz w:val="28"/>
          <w:szCs w:val="28"/>
        </w:rPr>
        <w:t xml:space="preserve"> В Олимпиаде на добровольной основе принимают индивидуальное участие школьники, обучающиеся в 9-11 классах по образовательным программам основного общего и среднего общего образования, в том числе лица, осваивающие образовательные программы основного общего и средне общего образования в форме семейного образования или самообразования, а также лица, осваивающие указанные образовательные программы за рубежом.</w:t>
      </w:r>
    </w:p>
    <w:p w:rsidR="00990C18" w:rsidRDefault="00990C18" w:rsidP="00990C18">
      <w:pPr>
        <w:pStyle w:val="a4"/>
        <w:numPr>
          <w:ilvl w:val="1"/>
          <w:numId w:val="2"/>
        </w:numPr>
        <w:spacing w:line="360" w:lineRule="auto"/>
        <w:ind w:left="567"/>
        <w:jc w:val="both"/>
        <w:rPr>
          <w:rFonts w:ascii="Times New Roman" w:hAnsi="Times New Roman"/>
          <w:sz w:val="28"/>
          <w:szCs w:val="28"/>
        </w:rPr>
      </w:pPr>
      <w:r>
        <w:rPr>
          <w:rFonts w:ascii="Times New Roman" w:hAnsi="Times New Roman"/>
          <w:sz w:val="28"/>
          <w:szCs w:val="28"/>
        </w:rPr>
        <w:t>Официальный сайт Олимпиады размещен в информационно-телекоммуникационной сети «Интернет» по адресу</w:t>
      </w:r>
      <w:r w:rsidRPr="00484931">
        <w:rPr>
          <w:rFonts w:ascii="Times New Roman" w:hAnsi="Times New Roman"/>
          <w:sz w:val="28"/>
          <w:szCs w:val="28"/>
        </w:rPr>
        <w:t xml:space="preserve"> </w:t>
      </w:r>
      <w:r w:rsidRPr="00B8355E">
        <w:rPr>
          <w:rFonts w:ascii="Times New Roman" w:hAnsi="Times New Roman"/>
          <w:color w:val="3333FF"/>
          <w:sz w:val="28"/>
          <w:szCs w:val="28"/>
          <w:u w:val="single"/>
        </w:rPr>
        <w:t>http://clc.am/b2uq8A</w:t>
      </w:r>
    </w:p>
    <w:p w:rsidR="00990C18" w:rsidRDefault="00990C18" w:rsidP="00990C18">
      <w:pPr>
        <w:pStyle w:val="a4"/>
        <w:numPr>
          <w:ilvl w:val="1"/>
          <w:numId w:val="2"/>
        </w:numPr>
        <w:spacing w:line="360" w:lineRule="auto"/>
        <w:ind w:left="567" w:hanging="567"/>
        <w:jc w:val="both"/>
        <w:rPr>
          <w:rFonts w:ascii="Times New Roman" w:hAnsi="Times New Roman"/>
          <w:sz w:val="28"/>
          <w:szCs w:val="28"/>
        </w:rPr>
      </w:pPr>
      <w:r>
        <w:rPr>
          <w:rFonts w:ascii="Times New Roman" w:hAnsi="Times New Roman"/>
          <w:sz w:val="28"/>
          <w:szCs w:val="28"/>
        </w:rPr>
        <w:t>Взимание платы за участие в Олимпиаде не допускается.</w:t>
      </w:r>
    </w:p>
    <w:p w:rsidR="00990C18" w:rsidRDefault="00990C18" w:rsidP="00990C18">
      <w:pPr>
        <w:pStyle w:val="a4"/>
        <w:numPr>
          <w:ilvl w:val="1"/>
          <w:numId w:val="2"/>
        </w:numPr>
        <w:tabs>
          <w:tab w:val="left" w:pos="567"/>
        </w:tabs>
        <w:spacing w:line="360" w:lineRule="auto"/>
        <w:ind w:left="567" w:hanging="567"/>
        <w:jc w:val="both"/>
        <w:rPr>
          <w:rFonts w:ascii="Times New Roman" w:hAnsi="Times New Roman"/>
          <w:sz w:val="28"/>
          <w:szCs w:val="28"/>
        </w:rPr>
      </w:pPr>
      <w:r>
        <w:rPr>
          <w:rFonts w:ascii="Times New Roman" w:hAnsi="Times New Roman"/>
          <w:sz w:val="28"/>
          <w:szCs w:val="28"/>
        </w:rPr>
        <w:t xml:space="preserve">Оплата за проживание и питание участников за счет направляющей стороны. </w:t>
      </w:r>
    </w:p>
    <w:p w:rsidR="00990C18" w:rsidRDefault="00990C18" w:rsidP="00990C18">
      <w:pPr>
        <w:pStyle w:val="a4"/>
        <w:tabs>
          <w:tab w:val="left" w:pos="851"/>
        </w:tabs>
        <w:spacing w:line="360" w:lineRule="auto"/>
        <w:jc w:val="both"/>
        <w:rPr>
          <w:rFonts w:ascii="Times New Roman" w:hAnsi="Times New Roman"/>
          <w:sz w:val="28"/>
          <w:szCs w:val="28"/>
        </w:rPr>
      </w:pPr>
    </w:p>
    <w:p w:rsidR="00990C18" w:rsidRDefault="00990C18" w:rsidP="00990C18">
      <w:pPr>
        <w:pStyle w:val="a4"/>
        <w:numPr>
          <w:ilvl w:val="0"/>
          <w:numId w:val="2"/>
        </w:numPr>
        <w:tabs>
          <w:tab w:val="left" w:pos="851"/>
        </w:tabs>
        <w:spacing w:line="360" w:lineRule="auto"/>
        <w:ind w:left="709" w:hanging="785"/>
        <w:jc w:val="both"/>
        <w:rPr>
          <w:rFonts w:ascii="Times New Roman" w:hAnsi="Times New Roman"/>
          <w:b/>
          <w:sz w:val="28"/>
          <w:szCs w:val="28"/>
        </w:rPr>
      </w:pPr>
      <w:bookmarkStart w:id="0" w:name="_GoBack"/>
      <w:bookmarkEnd w:id="0"/>
      <w:r>
        <w:rPr>
          <w:rFonts w:ascii="Times New Roman" w:hAnsi="Times New Roman"/>
          <w:b/>
          <w:sz w:val="28"/>
          <w:szCs w:val="28"/>
        </w:rPr>
        <w:t>УПРАВЛЕНИЕ И ОРГАНИЗАЦИОННО-МЕТОДИЧЕСКОЕ ОБЕСПЕЧЕНИЕ ОЛИМПИАДЫ</w:t>
      </w:r>
    </w:p>
    <w:p w:rsidR="00990C18" w:rsidRDefault="00990C18" w:rsidP="00990C18">
      <w:pPr>
        <w:pStyle w:val="a4"/>
        <w:numPr>
          <w:ilvl w:val="1"/>
          <w:numId w:val="2"/>
        </w:numPr>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Для проведения Олимпиады ректором АГИКИ (или уполномоченным им должностным лицом) создаются Организационный комитет Олимпиады, методическая комиссия Олимпиады, Жюри Олимпиады и Апелляционная комиссия Олимпиады назначаются ректором АГИКИ (или уполномоченным им должностным лицом). </w:t>
      </w:r>
    </w:p>
    <w:p w:rsidR="00990C18" w:rsidRDefault="00990C18" w:rsidP="00990C18">
      <w:pPr>
        <w:pStyle w:val="a4"/>
        <w:numPr>
          <w:ilvl w:val="1"/>
          <w:numId w:val="2"/>
        </w:numPr>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Организационный комитет Олимпиады формируется из представителей научной и педагогической общественности, органов управления образованием, работодателей. </w:t>
      </w:r>
    </w:p>
    <w:p w:rsidR="00990C18" w:rsidRDefault="00990C18" w:rsidP="00990C18">
      <w:pPr>
        <w:pStyle w:val="a4"/>
        <w:numPr>
          <w:ilvl w:val="1"/>
          <w:numId w:val="2"/>
        </w:numPr>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Организационный комитет Олимпиады осуществляет следующие функции и полномочия: </w:t>
      </w:r>
    </w:p>
    <w:p w:rsidR="00990C18" w:rsidRDefault="00990C18" w:rsidP="00990C18">
      <w:pPr>
        <w:pStyle w:val="a4"/>
        <w:tabs>
          <w:tab w:val="left" w:pos="851"/>
        </w:tabs>
        <w:spacing w:line="360" w:lineRule="auto"/>
        <w:ind w:left="142" w:hanging="284"/>
        <w:jc w:val="both"/>
        <w:rPr>
          <w:rFonts w:ascii="Times New Roman" w:hAnsi="Times New Roman"/>
          <w:sz w:val="28"/>
          <w:szCs w:val="28"/>
        </w:rPr>
      </w:pPr>
      <w:r>
        <w:rPr>
          <w:rFonts w:ascii="Times New Roman" w:hAnsi="Times New Roman"/>
          <w:sz w:val="28"/>
          <w:szCs w:val="28"/>
        </w:rPr>
        <w:lastRenderedPageBreak/>
        <w:t xml:space="preserve">- разрабатывает нормативную документацию по вопросам организации, проведения и подведения итогов Олимпиады; </w:t>
      </w:r>
    </w:p>
    <w:p w:rsidR="00990C18" w:rsidRDefault="00990C18" w:rsidP="00990C18">
      <w:pPr>
        <w:pStyle w:val="a4"/>
        <w:tabs>
          <w:tab w:val="left" w:pos="851"/>
        </w:tabs>
        <w:spacing w:line="360" w:lineRule="auto"/>
        <w:ind w:left="142" w:hanging="284"/>
        <w:jc w:val="both"/>
        <w:rPr>
          <w:rFonts w:ascii="Times New Roman" w:hAnsi="Times New Roman"/>
          <w:sz w:val="28"/>
          <w:szCs w:val="28"/>
        </w:rPr>
      </w:pPr>
      <w:r>
        <w:rPr>
          <w:rFonts w:ascii="Times New Roman" w:hAnsi="Times New Roman"/>
          <w:sz w:val="28"/>
          <w:szCs w:val="28"/>
        </w:rPr>
        <w:t xml:space="preserve">- </w:t>
      </w:r>
      <w:r w:rsidR="00E72595">
        <w:rPr>
          <w:rFonts w:ascii="Times New Roman" w:hAnsi="Times New Roman"/>
          <w:sz w:val="28"/>
          <w:szCs w:val="28"/>
        </w:rPr>
        <w:t xml:space="preserve"> </w:t>
      </w:r>
      <w:r>
        <w:rPr>
          <w:rFonts w:ascii="Times New Roman" w:hAnsi="Times New Roman"/>
          <w:sz w:val="28"/>
          <w:szCs w:val="28"/>
        </w:rPr>
        <w:t>разрабатывает, утверждает и публикует на официальном сайте Олимпиады в информационно-телекоммуникационной сети «Интернет» регламент, условия и требования по проведению Олимпиады;</w:t>
      </w:r>
    </w:p>
    <w:p w:rsidR="00990C18" w:rsidRDefault="00990C18" w:rsidP="00990C18">
      <w:pPr>
        <w:pStyle w:val="a4"/>
        <w:tabs>
          <w:tab w:val="left" w:pos="851"/>
        </w:tabs>
        <w:spacing w:line="360" w:lineRule="auto"/>
        <w:ind w:left="142" w:hanging="284"/>
        <w:jc w:val="both"/>
        <w:rPr>
          <w:rFonts w:ascii="Times New Roman" w:hAnsi="Times New Roman"/>
          <w:sz w:val="28"/>
          <w:szCs w:val="28"/>
        </w:rPr>
      </w:pPr>
      <w:r>
        <w:rPr>
          <w:rFonts w:ascii="Times New Roman" w:hAnsi="Times New Roman"/>
          <w:sz w:val="28"/>
          <w:szCs w:val="28"/>
        </w:rPr>
        <w:t xml:space="preserve">- обеспечивает организационное и информационное сопровождение Олимпиады; </w:t>
      </w:r>
    </w:p>
    <w:p w:rsidR="00990C18" w:rsidRDefault="00990C18" w:rsidP="00990C18">
      <w:pPr>
        <w:pStyle w:val="a4"/>
        <w:tabs>
          <w:tab w:val="left" w:pos="851"/>
        </w:tabs>
        <w:spacing w:line="360" w:lineRule="auto"/>
        <w:ind w:left="142" w:hanging="284"/>
        <w:jc w:val="both"/>
        <w:rPr>
          <w:rFonts w:ascii="Times New Roman" w:hAnsi="Times New Roman"/>
          <w:sz w:val="28"/>
          <w:szCs w:val="28"/>
        </w:rPr>
      </w:pPr>
      <w:r>
        <w:rPr>
          <w:rFonts w:ascii="Times New Roman" w:hAnsi="Times New Roman"/>
          <w:sz w:val="28"/>
          <w:szCs w:val="28"/>
        </w:rPr>
        <w:t xml:space="preserve">- формирует состав Методической комиссии, Жюри и Апелляционной комиссии Олимпиады; </w:t>
      </w:r>
    </w:p>
    <w:p w:rsidR="00990C18" w:rsidRDefault="00990C18" w:rsidP="00990C18">
      <w:pPr>
        <w:pStyle w:val="a4"/>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утверждает правила составления заданий Олимпиады; </w:t>
      </w:r>
    </w:p>
    <w:p w:rsidR="00990C18" w:rsidRDefault="00990C18" w:rsidP="00990C18">
      <w:pPr>
        <w:pStyle w:val="a4"/>
        <w:tabs>
          <w:tab w:val="left" w:pos="851"/>
        </w:tabs>
        <w:spacing w:line="360" w:lineRule="auto"/>
        <w:ind w:left="142" w:hanging="284"/>
        <w:jc w:val="both"/>
        <w:rPr>
          <w:rFonts w:ascii="Times New Roman" w:hAnsi="Times New Roman"/>
          <w:sz w:val="28"/>
          <w:szCs w:val="28"/>
        </w:rPr>
      </w:pPr>
      <w:r>
        <w:rPr>
          <w:rFonts w:ascii="Times New Roman" w:hAnsi="Times New Roman"/>
          <w:sz w:val="28"/>
          <w:szCs w:val="28"/>
        </w:rPr>
        <w:t xml:space="preserve">- утверждает критерии и методику оценивания выполненных заданий Олимпиады; </w:t>
      </w:r>
    </w:p>
    <w:p w:rsidR="00990C18" w:rsidRDefault="00990C18" w:rsidP="00990C18">
      <w:pPr>
        <w:pStyle w:val="a4"/>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обеспечивает хранение олимпиадных заданий; </w:t>
      </w:r>
    </w:p>
    <w:p w:rsidR="00990C18" w:rsidRDefault="00990C18" w:rsidP="00990C18">
      <w:pPr>
        <w:pStyle w:val="a4"/>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утверждает график проведения Олимпиады; </w:t>
      </w:r>
    </w:p>
    <w:p w:rsidR="00990C18" w:rsidRDefault="00990C18" w:rsidP="00990C18">
      <w:pPr>
        <w:pStyle w:val="a4"/>
        <w:tabs>
          <w:tab w:val="left" w:pos="-142"/>
        </w:tabs>
        <w:spacing w:line="360" w:lineRule="auto"/>
        <w:ind w:left="0" w:hanging="142"/>
        <w:jc w:val="both"/>
        <w:rPr>
          <w:rFonts w:ascii="Times New Roman" w:hAnsi="Times New Roman"/>
          <w:sz w:val="28"/>
          <w:szCs w:val="28"/>
        </w:rPr>
      </w:pPr>
      <w:r>
        <w:rPr>
          <w:rFonts w:ascii="Times New Roman" w:hAnsi="Times New Roman"/>
          <w:sz w:val="28"/>
          <w:szCs w:val="28"/>
        </w:rPr>
        <w:t xml:space="preserve">- информирует совершеннолетних лиц, заявивших о своем участии в Олимпиаде, родителей (законных представителей) несовершеннолетних лиц, заявивших о своем участии в Олимпиаде, о сроках и месте проведения Олимпиады; </w:t>
      </w:r>
    </w:p>
    <w:p w:rsidR="00990C18" w:rsidRDefault="00990C18" w:rsidP="00990C18">
      <w:pPr>
        <w:pStyle w:val="a4"/>
        <w:tabs>
          <w:tab w:val="left" w:pos="-142"/>
        </w:tabs>
        <w:spacing w:line="360" w:lineRule="auto"/>
        <w:ind w:left="0" w:hanging="142"/>
        <w:jc w:val="both"/>
        <w:rPr>
          <w:rFonts w:ascii="Times New Roman" w:hAnsi="Times New Roman"/>
          <w:sz w:val="28"/>
          <w:szCs w:val="28"/>
        </w:rPr>
      </w:pPr>
      <w:r>
        <w:rPr>
          <w:rFonts w:ascii="Times New Roman" w:hAnsi="Times New Roman"/>
          <w:sz w:val="28"/>
          <w:szCs w:val="28"/>
        </w:rPr>
        <w:t xml:space="preserve">- обеспечивает сбор и хранение согласий совершеннолетних лиц, заявивших о своем участии в Олимпиаде, родителей (законных представителей) несовершеннолетних лиц, заявивших о своем участии в Олимпиаде, на сбор, хранение, использование, распространение (передачу) и публикацию персональных данных своих несовершеннолетних детей, а также их олимпиадных работ, в том числе в сети «Интернет». Доступ к персональным данным, полученным от указанных лиц, их обработка осуществляется в соответствии с Федеральным законом РФ от 27 июля 2006 года № 152-ФЗ «О персональных данных»; </w:t>
      </w:r>
    </w:p>
    <w:p w:rsidR="00990C18" w:rsidRDefault="00990C18" w:rsidP="00990C18">
      <w:pPr>
        <w:pStyle w:val="a4"/>
        <w:tabs>
          <w:tab w:val="left" w:pos="851"/>
          <w:tab w:val="left" w:pos="993"/>
          <w:tab w:val="left" w:pos="1276"/>
        </w:tabs>
        <w:spacing w:line="360" w:lineRule="auto"/>
        <w:ind w:left="0"/>
        <w:jc w:val="both"/>
        <w:rPr>
          <w:rFonts w:ascii="Times New Roman" w:hAnsi="Times New Roman"/>
          <w:sz w:val="28"/>
          <w:szCs w:val="28"/>
        </w:rPr>
      </w:pPr>
      <w:r>
        <w:rPr>
          <w:rFonts w:ascii="Times New Roman" w:hAnsi="Times New Roman"/>
          <w:sz w:val="28"/>
          <w:szCs w:val="28"/>
        </w:rPr>
        <w:t xml:space="preserve">- определяет количество баллов, необходимое для участия в последующих этапах Олимпиады; </w:t>
      </w:r>
    </w:p>
    <w:p w:rsidR="00990C18" w:rsidRDefault="00990C18" w:rsidP="00990C18">
      <w:pPr>
        <w:pStyle w:val="a4"/>
        <w:tabs>
          <w:tab w:val="left" w:pos="851"/>
        </w:tabs>
        <w:spacing w:line="360" w:lineRule="auto"/>
        <w:ind w:left="0"/>
        <w:jc w:val="both"/>
        <w:rPr>
          <w:rFonts w:ascii="Times New Roman" w:hAnsi="Times New Roman"/>
          <w:sz w:val="28"/>
          <w:szCs w:val="28"/>
        </w:rPr>
      </w:pPr>
      <w:r>
        <w:rPr>
          <w:rFonts w:ascii="Times New Roman" w:hAnsi="Times New Roman"/>
          <w:sz w:val="28"/>
          <w:szCs w:val="28"/>
        </w:rPr>
        <w:lastRenderedPageBreak/>
        <w:t xml:space="preserve">- утверждает результаты Олимпиады, в том числе список победителей и призеров Олимпиады на основании представления Председателя Жюри и доводит их до сведения участников Олимпиады; </w:t>
      </w:r>
    </w:p>
    <w:p w:rsidR="00990C18" w:rsidRDefault="00990C18" w:rsidP="00990C18">
      <w:pPr>
        <w:pStyle w:val="a4"/>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выдает дипломы победителям и призерам Олимпиады; </w:t>
      </w:r>
    </w:p>
    <w:p w:rsidR="00990C18" w:rsidRDefault="00990C18" w:rsidP="00990C18">
      <w:pPr>
        <w:pStyle w:val="a4"/>
        <w:tabs>
          <w:tab w:val="left" w:pos="851"/>
        </w:tabs>
        <w:spacing w:line="360" w:lineRule="auto"/>
        <w:ind w:left="709" w:hanging="785"/>
        <w:jc w:val="both"/>
        <w:rPr>
          <w:rFonts w:ascii="Times New Roman" w:hAnsi="Times New Roman"/>
          <w:sz w:val="28"/>
          <w:szCs w:val="28"/>
        </w:rPr>
      </w:pPr>
      <w:r>
        <w:rPr>
          <w:rFonts w:ascii="Times New Roman" w:hAnsi="Times New Roman"/>
          <w:sz w:val="28"/>
          <w:szCs w:val="28"/>
        </w:rPr>
        <w:t xml:space="preserve">- утверждает Отчеты Методической комиссии и Жюри Олимпиады; </w:t>
      </w:r>
    </w:p>
    <w:p w:rsidR="00990C18" w:rsidRDefault="00990C18" w:rsidP="00990C18">
      <w:pPr>
        <w:pStyle w:val="a4"/>
        <w:tabs>
          <w:tab w:val="left" w:pos="284"/>
        </w:tabs>
        <w:spacing w:line="360" w:lineRule="auto"/>
        <w:ind w:left="0"/>
        <w:jc w:val="both"/>
        <w:rPr>
          <w:rFonts w:ascii="Times New Roman" w:hAnsi="Times New Roman"/>
          <w:sz w:val="28"/>
          <w:szCs w:val="28"/>
        </w:rPr>
      </w:pPr>
      <w:r>
        <w:rPr>
          <w:rFonts w:ascii="Times New Roman" w:hAnsi="Times New Roman"/>
          <w:sz w:val="28"/>
          <w:szCs w:val="28"/>
        </w:rPr>
        <w:t xml:space="preserve">- составляет аналитический отчет по итогам проведения Олимпиады за учебный год; </w:t>
      </w:r>
    </w:p>
    <w:p w:rsidR="00990C18" w:rsidRDefault="00990C18" w:rsidP="00990C18">
      <w:pPr>
        <w:pStyle w:val="a4"/>
        <w:tabs>
          <w:tab w:val="left" w:pos="851"/>
        </w:tabs>
        <w:spacing w:line="360" w:lineRule="auto"/>
        <w:ind w:left="0"/>
        <w:jc w:val="both"/>
        <w:rPr>
          <w:rFonts w:ascii="Times New Roman" w:hAnsi="Times New Roman"/>
          <w:sz w:val="28"/>
          <w:szCs w:val="28"/>
        </w:rPr>
      </w:pPr>
      <w:r>
        <w:rPr>
          <w:rFonts w:ascii="Times New Roman" w:hAnsi="Times New Roman"/>
          <w:sz w:val="28"/>
          <w:szCs w:val="28"/>
        </w:rPr>
        <w:t>- публикует на официальном сайте Олимпиады в сети «Интернет» списки победителей и призеров Олимпиады;</w:t>
      </w:r>
    </w:p>
    <w:p w:rsidR="00990C18" w:rsidRDefault="00990C18" w:rsidP="00990C18">
      <w:pPr>
        <w:pStyle w:val="a4"/>
        <w:tabs>
          <w:tab w:val="left" w:pos="851"/>
          <w:tab w:val="left" w:pos="993"/>
        </w:tabs>
        <w:spacing w:line="360" w:lineRule="auto"/>
        <w:ind w:left="709" w:hanging="785"/>
        <w:jc w:val="both"/>
        <w:rPr>
          <w:rFonts w:ascii="Times New Roman" w:hAnsi="Times New Roman"/>
          <w:sz w:val="28"/>
          <w:szCs w:val="28"/>
        </w:rPr>
      </w:pPr>
      <w:r>
        <w:rPr>
          <w:rFonts w:ascii="Times New Roman" w:hAnsi="Times New Roman"/>
          <w:sz w:val="28"/>
          <w:szCs w:val="28"/>
        </w:rPr>
        <w:t>- осуществляет иные функции в соответствии с настоящим Положением.</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6.4. Методическая комиссия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разрабатывает и представляет для утверждения Организационным комитетом правила составления заданий; </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разрабатывает требования к проведению отборочного и заключительного этапов Олимпиады, в том числе требования по техническому обеспечению каждого этапа, принципы формирования комплектов заданий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разрабатывает материалы демонстрационных и олимпиадных заданий для первого (отборочного) и второго (заключительного) этапа Олимпиады разрабатывает критерии и методику оценки выполненных заданий для обоих этапов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обеспечивает соответствие заданий Олимпиады примерным основным общеобразовательным программам основного общего и среднего (полного) общего образования;</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представляет в Организационный комитет Олимпиады предложения по вопросам, связанным с совершенствованием организации проведения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составляет отчет о проведении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осуществляет иные функции в соответствии с настоящим Положением.</w:t>
      </w:r>
    </w:p>
    <w:p w:rsidR="00990C18" w:rsidRDefault="00990C18" w:rsidP="00990C18">
      <w:pPr>
        <w:autoSpaceDE w:val="0"/>
        <w:autoSpaceDN w:val="0"/>
        <w:adjustRightInd w:val="0"/>
        <w:spacing w:after="0" w:line="360" w:lineRule="auto"/>
        <w:jc w:val="both"/>
        <w:rPr>
          <w:rFonts w:ascii="Times New Roman" w:hAnsi="Times New Roman"/>
          <w:sz w:val="28"/>
          <w:szCs w:val="28"/>
        </w:rPr>
      </w:pPr>
    </w:p>
    <w:p w:rsidR="00990C18" w:rsidRDefault="00990C18" w:rsidP="00990C18">
      <w:pPr>
        <w:autoSpaceDE w:val="0"/>
        <w:autoSpaceDN w:val="0"/>
        <w:adjustRightInd w:val="0"/>
        <w:spacing w:after="0" w:line="360" w:lineRule="auto"/>
        <w:jc w:val="both"/>
        <w:rPr>
          <w:rFonts w:ascii="Times New Roman" w:hAnsi="Times New Roman"/>
          <w:sz w:val="28"/>
          <w:szCs w:val="28"/>
        </w:rPr>
      </w:pPr>
    </w:p>
    <w:p w:rsidR="00990C18" w:rsidRDefault="00990C18" w:rsidP="00990C18">
      <w:pPr>
        <w:numPr>
          <w:ilvl w:val="1"/>
          <w:numId w:val="3"/>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Жюри Олимпиады: </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проверяет и оценивает результаты выполнения заданий Олимпиады участниками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проводит анализ выполненных заданий Олимпиады и представляет Организационному комитету ежегодный аналитический отчет о результатах проверки заданий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на основе проверки и оценки выполнения заданий участниками Олимпиады представляет для утверждения Организационным комитетом результаты Олимпиады, в том числе ранжированный список участников Олимпиады для утверждения списка победителей и призеров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участвует в рассмотрении апелляций участников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осуществляет иные функции и полномочия в соответствии с Положением.</w:t>
      </w:r>
    </w:p>
    <w:p w:rsidR="00990C18" w:rsidRDefault="00990C18" w:rsidP="00990C18">
      <w:pPr>
        <w:autoSpaceDE w:val="0"/>
        <w:autoSpaceDN w:val="0"/>
        <w:adjustRightInd w:val="0"/>
        <w:spacing w:after="0" w:line="360" w:lineRule="auto"/>
        <w:jc w:val="both"/>
        <w:rPr>
          <w:rFonts w:ascii="Times New Roman" w:hAnsi="Times New Roman"/>
          <w:sz w:val="28"/>
          <w:szCs w:val="28"/>
        </w:rPr>
      </w:pPr>
    </w:p>
    <w:p w:rsidR="00990C18" w:rsidRDefault="00990C18" w:rsidP="00990C18">
      <w:pPr>
        <w:numPr>
          <w:ilvl w:val="0"/>
          <w:numId w:val="3"/>
        </w:num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 xml:space="preserve">ПОРЯДОК ОРГАНИЗАЦИИ И ПРОВЕДЕНИЯ ОЛИМПИАДЫ </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t>График проведения Олимпиады школьников на текущий учебный год утверждается Председателем Организационного комитета на основании решения Организационного комитета и объявляется на официальном сайте АГИКИ.</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t xml:space="preserve">До начала проведения первого (отборочного) этапа Олимпиады организуется предварительная регистрация участников Олимпиады. </w:t>
      </w:r>
      <w:proofErr w:type="gramStart"/>
      <w:r>
        <w:rPr>
          <w:rFonts w:ascii="Times New Roman" w:hAnsi="Times New Roman"/>
          <w:sz w:val="28"/>
          <w:szCs w:val="28"/>
        </w:rPr>
        <w:t xml:space="preserve">Участники Олимпиады направляют в Организационный комитет заявку на участие в Олимпиаде (форма заявки размешена на официальном сайте АГИКИ – </w:t>
      </w:r>
      <w:hyperlink r:id="rId8" w:history="1">
        <w:r w:rsidRPr="00484931">
          <w:rPr>
            <w:rStyle w:val="a3"/>
            <w:rFonts w:ascii="Times New Roman" w:hAnsi="Times New Roman"/>
            <w:sz w:val="28"/>
            <w:szCs w:val="28"/>
            <w:lang w:val="en-US"/>
          </w:rPr>
          <w:t>www</w:t>
        </w:r>
        <w:r w:rsidRPr="00484931">
          <w:rPr>
            <w:rStyle w:val="a3"/>
            <w:rFonts w:ascii="Times New Roman" w:hAnsi="Times New Roman"/>
            <w:sz w:val="28"/>
            <w:szCs w:val="28"/>
          </w:rPr>
          <w:t>.</w:t>
        </w:r>
        <w:proofErr w:type="spellStart"/>
        <w:r w:rsidRPr="00484931">
          <w:rPr>
            <w:rStyle w:val="a3"/>
            <w:rFonts w:ascii="Times New Roman" w:hAnsi="Times New Roman"/>
            <w:sz w:val="28"/>
            <w:szCs w:val="28"/>
            <w:lang w:val="en-US"/>
          </w:rPr>
          <w:t>agiki</w:t>
        </w:r>
        <w:proofErr w:type="spellEnd"/>
        <w:r w:rsidRPr="00484931">
          <w:rPr>
            <w:rStyle w:val="a3"/>
            <w:rFonts w:ascii="Times New Roman" w:hAnsi="Times New Roman"/>
            <w:sz w:val="28"/>
            <w:szCs w:val="28"/>
          </w:rPr>
          <w:t>.</w:t>
        </w:r>
        <w:proofErr w:type="spellStart"/>
        <w:r w:rsidRPr="00484931">
          <w:rPr>
            <w:rStyle w:val="a3"/>
            <w:rFonts w:ascii="Times New Roman" w:hAnsi="Times New Roman"/>
            <w:sz w:val="28"/>
            <w:szCs w:val="28"/>
            <w:lang w:val="en-US"/>
          </w:rPr>
          <w:t>ru</w:t>
        </w:r>
        <w:proofErr w:type="spellEnd"/>
      </w:hyperlink>
      <w:r w:rsidRPr="00484931">
        <w:rPr>
          <w:rFonts w:ascii="Times New Roman" w:hAnsi="Times New Roman"/>
          <w:sz w:val="28"/>
          <w:szCs w:val="28"/>
          <w:highlight w:val="yellow"/>
        </w:rPr>
        <w:t xml:space="preserve"> </w:t>
      </w:r>
      <w:r w:rsidRPr="00484931">
        <w:rPr>
          <w:rFonts w:ascii="Times New Roman" w:hAnsi="Times New Roman"/>
          <w:sz w:val="28"/>
          <w:szCs w:val="28"/>
        </w:rPr>
        <w:t xml:space="preserve"> </w:t>
      </w:r>
      <w:proofErr w:type="gramEnd"/>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t xml:space="preserve">При регистрации участнику Олимпиады сообщается место, сроки, порядок проведения и требования к выполнению заданий, утвержденные Организационным комитетом, Методической комиссией Олимпиады, а также сообщается информация о том, каким образом можно получить доступ к вариантам демонстрационных заданий. </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lastRenderedPageBreak/>
        <w:t xml:space="preserve">Результаты в </w:t>
      </w:r>
      <w:proofErr w:type="spellStart"/>
      <w:r>
        <w:rPr>
          <w:rFonts w:ascii="Times New Roman" w:hAnsi="Times New Roman"/>
          <w:sz w:val="28"/>
          <w:szCs w:val="28"/>
        </w:rPr>
        <w:t>online</w:t>
      </w:r>
      <w:proofErr w:type="spellEnd"/>
      <w:r>
        <w:rPr>
          <w:rFonts w:ascii="Times New Roman" w:hAnsi="Times New Roman"/>
          <w:sz w:val="28"/>
          <w:szCs w:val="28"/>
        </w:rPr>
        <w:t xml:space="preserve">-режиме заданий первого (отборочного) этапа Олимпиады проверяются и обрабатываются специализированной компьютерной программой и автоматически направляются на официальный сайт Олимпиады. Результаты в </w:t>
      </w:r>
      <w:proofErr w:type="spellStart"/>
      <w:r>
        <w:rPr>
          <w:rFonts w:ascii="Times New Roman" w:hAnsi="Times New Roman"/>
          <w:sz w:val="28"/>
          <w:szCs w:val="28"/>
        </w:rPr>
        <w:t>offline</w:t>
      </w:r>
      <w:proofErr w:type="spellEnd"/>
      <w:r>
        <w:rPr>
          <w:rFonts w:ascii="Times New Roman" w:hAnsi="Times New Roman"/>
          <w:sz w:val="28"/>
          <w:szCs w:val="28"/>
        </w:rPr>
        <w:t xml:space="preserve">-режиме заданий первого (отборочного) этапа Олимпиады проверяются членами Жюри Олимпиады, результаты размещаются на официальном сайте Олимпиады. </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t xml:space="preserve">К участию во втором (заключительном) этапе допускаются победители и призеры предшествующего первого (отборочного) этапа Олимпиады текущего года. Во втором (заключительном) этапе Олимпиады могут принимать участие победители и призеры предыдущего года в случае, если они продолжают обучение в организациях, осуществляющих образовательную деятельность по образовательным программам основного общего и среднего общего образования, а также в форме семейного образования или самообразования. </w:t>
      </w:r>
    </w:p>
    <w:p w:rsidR="00990C18" w:rsidRDefault="00990C18" w:rsidP="00990C18">
      <w:pPr>
        <w:numPr>
          <w:ilvl w:val="1"/>
          <w:numId w:val="4"/>
        </w:numPr>
        <w:autoSpaceDE w:val="0"/>
        <w:autoSpaceDN w:val="0"/>
        <w:adjustRightInd w:val="0"/>
        <w:spacing w:after="0" w:line="360" w:lineRule="auto"/>
        <w:ind w:left="851" w:hanging="851"/>
        <w:jc w:val="both"/>
        <w:rPr>
          <w:rFonts w:ascii="Times New Roman" w:hAnsi="Times New Roman"/>
          <w:sz w:val="28"/>
          <w:szCs w:val="28"/>
        </w:rPr>
      </w:pPr>
      <w:r>
        <w:rPr>
          <w:rFonts w:ascii="Times New Roman" w:hAnsi="Times New Roman"/>
          <w:sz w:val="28"/>
          <w:szCs w:val="28"/>
        </w:rPr>
        <w:t xml:space="preserve">Для второго (заключительного) этапа Организационным комитетом формируются базовые организации олимпиады. Второй (заключительный) этап Олимпиады проводится в очной форме  без участия арктических  районов республики: </w:t>
      </w:r>
      <w:proofErr w:type="spellStart"/>
      <w:r>
        <w:rPr>
          <w:rFonts w:ascii="Times New Roman" w:hAnsi="Times New Roman"/>
          <w:sz w:val="28"/>
          <w:szCs w:val="28"/>
        </w:rPr>
        <w:t>Абыйский</w:t>
      </w:r>
      <w:proofErr w:type="spellEnd"/>
      <w:r>
        <w:rPr>
          <w:rFonts w:ascii="Times New Roman" w:hAnsi="Times New Roman"/>
          <w:sz w:val="28"/>
          <w:szCs w:val="28"/>
        </w:rPr>
        <w:t xml:space="preserve">, </w:t>
      </w:r>
      <w:proofErr w:type="spellStart"/>
      <w:r>
        <w:rPr>
          <w:rFonts w:ascii="Times New Roman" w:hAnsi="Times New Roman"/>
          <w:sz w:val="28"/>
          <w:szCs w:val="28"/>
        </w:rPr>
        <w:t>Аллаиховский</w:t>
      </w:r>
      <w:proofErr w:type="spellEnd"/>
      <w:r>
        <w:rPr>
          <w:rFonts w:ascii="Times New Roman" w:hAnsi="Times New Roman"/>
          <w:sz w:val="28"/>
          <w:szCs w:val="28"/>
        </w:rPr>
        <w:t xml:space="preserve">, </w:t>
      </w:r>
      <w:proofErr w:type="spellStart"/>
      <w:r>
        <w:rPr>
          <w:rFonts w:ascii="Times New Roman" w:hAnsi="Times New Roman"/>
          <w:sz w:val="28"/>
          <w:szCs w:val="28"/>
        </w:rPr>
        <w:t>Анабарский</w:t>
      </w:r>
      <w:proofErr w:type="spellEnd"/>
      <w:r>
        <w:rPr>
          <w:rFonts w:ascii="Times New Roman" w:hAnsi="Times New Roman"/>
          <w:sz w:val="28"/>
          <w:szCs w:val="28"/>
        </w:rPr>
        <w:t xml:space="preserve">, </w:t>
      </w:r>
      <w:proofErr w:type="spellStart"/>
      <w:r>
        <w:rPr>
          <w:rFonts w:ascii="Times New Roman" w:hAnsi="Times New Roman"/>
          <w:sz w:val="28"/>
          <w:szCs w:val="28"/>
        </w:rPr>
        <w:t>Булунский</w:t>
      </w:r>
      <w:proofErr w:type="spellEnd"/>
      <w:r>
        <w:rPr>
          <w:rFonts w:ascii="Times New Roman" w:hAnsi="Times New Roman"/>
          <w:sz w:val="28"/>
          <w:szCs w:val="28"/>
        </w:rPr>
        <w:t xml:space="preserve">, </w:t>
      </w:r>
      <w:proofErr w:type="spellStart"/>
      <w:r>
        <w:rPr>
          <w:rFonts w:ascii="Times New Roman" w:hAnsi="Times New Roman"/>
          <w:sz w:val="28"/>
          <w:szCs w:val="28"/>
        </w:rPr>
        <w:t>Верхоянский</w:t>
      </w:r>
      <w:proofErr w:type="spellEnd"/>
      <w:r>
        <w:rPr>
          <w:rFonts w:ascii="Times New Roman" w:hAnsi="Times New Roman"/>
          <w:sz w:val="28"/>
          <w:szCs w:val="28"/>
        </w:rPr>
        <w:t xml:space="preserve">, </w:t>
      </w:r>
      <w:proofErr w:type="spellStart"/>
      <w:r>
        <w:rPr>
          <w:rFonts w:ascii="Times New Roman" w:hAnsi="Times New Roman"/>
          <w:sz w:val="28"/>
          <w:szCs w:val="28"/>
        </w:rPr>
        <w:t>Жиганский</w:t>
      </w:r>
      <w:proofErr w:type="spellEnd"/>
      <w:r>
        <w:rPr>
          <w:rFonts w:ascii="Times New Roman" w:hAnsi="Times New Roman"/>
          <w:sz w:val="28"/>
          <w:szCs w:val="28"/>
        </w:rPr>
        <w:t xml:space="preserve">, </w:t>
      </w:r>
      <w:proofErr w:type="spellStart"/>
      <w:r>
        <w:rPr>
          <w:rFonts w:ascii="Times New Roman" w:hAnsi="Times New Roman"/>
          <w:sz w:val="28"/>
          <w:szCs w:val="28"/>
        </w:rPr>
        <w:t>Момский</w:t>
      </w:r>
      <w:proofErr w:type="spellEnd"/>
      <w:r>
        <w:rPr>
          <w:rFonts w:ascii="Times New Roman" w:hAnsi="Times New Roman"/>
          <w:sz w:val="28"/>
          <w:szCs w:val="28"/>
        </w:rPr>
        <w:t xml:space="preserve">, </w:t>
      </w:r>
      <w:proofErr w:type="spellStart"/>
      <w:r>
        <w:rPr>
          <w:rFonts w:ascii="Times New Roman" w:hAnsi="Times New Roman"/>
          <w:sz w:val="28"/>
          <w:szCs w:val="28"/>
        </w:rPr>
        <w:t>Нижнеколымский</w:t>
      </w:r>
      <w:proofErr w:type="spellEnd"/>
      <w:r>
        <w:rPr>
          <w:rFonts w:ascii="Times New Roman" w:hAnsi="Times New Roman"/>
          <w:sz w:val="28"/>
          <w:szCs w:val="28"/>
        </w:rPr>
        <w:t xml:space="preserve">, </w:t>
      </w:r>
      <w:proofErr w:type="spellStart"/>
      <w:r>
        <w:rPr>
          <w:rFonts w:ascii="Times New Roman" w:hAnsi="Times New Roman"/>
          <w:sz w:val="28"/>
          <w:szCs w:val="28"/>
        </w:rPr>
        <w:t>Оленекский</w:t>
      </w:r>
      <w:proofErr w:type="spellEnd"/>
      <w:r>
        <w:rPr>
          <w:rFonts w:ascii="Times New Roman" w:hAnsi="Times New Roman"/>
          <w:sz w:val="28"/>
          <w:szCs w:val="28"/>
        </w:rPr>
        <w:t xml:space="preserve">, </w:t>
      </w:r>
      <w:proofErr w:type="spellStart"/>
      <w:r>
        <w:rPr>
          <w:rFonts w:ascii="Times New Roman" w:hAnsi="Times New Roman"/>
          <w:sz w:val="28"/>
          <w:szCs w:val="28"/>
        </w:rPr>
        <w:t>Среднеколымский</w:t>
      </w:r>
      <w:proofErr w:type="spellEnd"/>
      <w:r>
        <w:rPr>
          <w:rFonts w:ascii="Times New Roman" w:hAnsi="Times New Roman"/>
          <w:sz w:val="28"/>
          <w:szCs w:val="28"/>
        </w:rPr>
        <w:t xml:space="preserve">, </w:t>
      </w:r>
      <w:proofErr w:type="spellStart"/>
      <w:r>
        <w:rPr>
          <w:rFonts w:ascii="Times New Roman" w:hAnsi="Times New Roman"/>
          <w:sz w:val="28"/>
          <w:szCs w:val="28"/>
        </w:rPr>
        <w:t>Усть</w:t>
      </w:r>
      <w:proofErr w:type="spellEnd"/>
      <w:r>
        <w:rPr>
          <w:rFonts w:ascii="Times New Roman" w:hAnsi="Times New Roman"/>
          <w:sz w:val="28"/>
          <w:szCs w:val="28"/>
        </w:rPr>
        <w:t xml:space="preserve">-Янский, </w:t>
      </w:r>
      <w:proofErr w:type="spellStart"/>
      <w:r>
        <w:rPr>
          <w:rFonts w:ascii="Times New Roman" w:hAnsi="Times New Roman"/>
          <w:sz w:val="28"/>
          <w:szCs w:val="28"/>
        </w:rPr>
        <w:t>Эвено-Бытантайский</w:t>
      </w:r>
      <w:proofErr w:type="spellEnd"/>
      <w:r>
        <w:rPr>
          <w:rFonts w:ascii="Times New Roman" w:hAnsi="Times New Roman"/>
          <w:sz w:val="28"/>
          <w:szCs w:val="28"/>
        </w:rPr>
        <w:t xml:space="preserve"> и </w:t>
      </w:r>
      <w:proofErr w:type="spellStart"/>
      <w:r>
        <w:rPr>
          <w:rFonts w:ascii="Times New Roman" w:hAnsi="Times New Roman"/>
          <w:sz w:val="28"/>
          <w:szCs w:val="28"/>
        </w:rPr>
        <w:t>Верхнеколымский</w:t>
      </w:r>
      <w:proofErr w:type="spellEnd"/>
      <w:r>
        <w:rPr>
          <w:rFonts w:ascii="Times New Roman" w:hAnsi="Times New Roman"/>
          <w:sz w:val="28"/>
          <w:szCs w:val="28"/>
        </w:rPr>
        <w:t xml:space="preserve">. </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t>Для второго этапа требуются:</w:t>
      </w:r>
    </w:p>
    <w:p w:rsidR="00990C18" w:rsidRDefault="00990C18" w:rsidP="00990C18">
      <w:pPr>
        <w:autoSpaceDE w:val="0"/>
        <w:autoSpaceDN w:val="0"/>
        <w:adjustRightInd w:val="0"/>
        <w:spacing w:after="0" w:line="360" w:lineRule="auto"/>
        <w:ind w:left="720"/>
        <w:jc w:val="both"/>
        <w:rPr>
          <w:rFonts w:ascii="Times New Roman" w:hAnsi="Times New Roman"/>
          <w:sz w:val="28"/>
          <w:szCs w:val="28"/>
        </w:rPr>
      </w:pPr>
      <w:r>
        <w:rPr>
          <w:rFonts w:ascii="Times New Roman" w:hAnsi="Times New Roman"/>
          <w:sz w:val="28"/>
          <w:szCs w:val="28"/>
        </w:rPr>
        <w:t>- по направлению НХК  -  наличие репертуара из фольклорного жанра (народное пение, эпическое произведение, игра на национальном музыкальном инструменте, традиционные танцы коренных народов РС (Я), малые жанры фольклора); наличие репертуара  традиционных форм танца: якутские традиционные танцы (</w:t>
      </w:r>
      <w:proofErr w:type="spellStart"/>
      <w:r>
        <w:rPr>
          <w:rFonts w:ascii="Times New Roman" w:hAnsi="Times New Roman"/>
          <w:sz w:val="28"/>
          <w:szCs w:val="28"/>
        </w:rPr>
        <w:t>осуохай</w:t>
      </w:r>
      <w:proofErr w:type="spellEnd"/>
      <w:r>
        <w:rPr>
          <w:rFonts w:ascii="Times New Roman" w:hAnsi="Times New Roman"/>
          <w:sz w:val="28"/>
          <w:szCs w:val="28"/>
        </w:rPr>
        <w:t xml:space="preserve">, </w:t>
      </w:r>
      <w:proofErr w:type="spellStart"/>
      <w:r>
        <w:rPr>
          <w:rFonts w:ascii="Times New Roman" w:hAnsi="Times New Roman"/>
          <w:sz w:val="28"/>
          <w:szCs w:val="28"/>
        </w:rPr>
        <w:t>битии</w:t>
      </w:r>
      <w:proofErr w:type="spellEnd"/>
      <w:r>
        <w:rPr>
          <w:rFonts w:ascii="Times New Roman" w:hAnsi="Times New Roman"/>
          <w:sz w:val="28"/>
          <w:szCs w:val="28"/>
        </w:rPr>
        <w:t xml:space="preserve">, узор, </w:t>
      </w:r>
      <w:proofErr w:type="spellStart"/>
      <w:r>
        <w:rPr>
          <w:rFonts w:ascii="Times New Roman" w:hAnsi="Times New Roman"/>
          <w:sz w:val="28"/>
          <w:szCs w:val="28"/>
        </w:rPr>
        <w:t>алгыс</w:t>
      </w:r>
      <w:proofErr w:type="spellEnd"/>
      <w:r>
        <w:rPr>
          <w:rFonts w:ascii="Times New Roman" w:hAnsi="Times New Roman"/>
          <w:sz w:val="28"/>
          <w:szCs w:val="28"/>
        </w:rPr>
        <w:t xml:space="preserve">, </w:t>
      </w:r>
      <w:proofErr w:type="spellStart"/>
      <w:r>
        <w:rPr>
          <w:rFonts w:ascii="Times New Roman" w:hAnsi="Times New Roman"/>
          <w:sz w:val="28"/>
          <w:szCs w:val="28"/>
        </w:rPr>
        <w:t>чохчоохой</w:t>
      </w:r>
      <w:proofErr w:type="spellEnd"/>
      <w:r>
        <w:rPr>
          <w:rFonts w:ascii="Times New Roman" w:hAnsi="Times New Roman"/>
          <w:sz w:val="28"/>
          <w:szCs w:val="28"/>
        </w:rPr>
        <w:t xml:space="preserve"> </w:t>
      </w:r>
      <w:proofErr w:type="spellStart"/>
      <w:r>
        <w:rPr>
          <w:rFonts w:ascii="Times New Roman" w:hAnsi="Times New Roman"/>
          <w:sz w:val="28"/>
          <w:szCs w:val="28"/>
        </w:rPr>
        <w:t>и.т</w:t>
      </w:r>
      <w:proofErr w:type="gramStart"/>
      <w:r>
        <w:rPr>
          <w:rFonts w:ascii="Times New Roman" w:hAnsi="Times New Roman"/>
          <w:sz w:val="28"/>
          <w:szCs w:val="28"/>
        </w:rPr>
        <w:t>.д</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сээдьэ</w:t>
      </w:r>
      <w:proofErr w:type="spellEnd"/>
      <w:r>
        <w:rPr>
          <w:rFonts w:ascii="Times New Roman" w:hAnsi="Times New Roman"/>
          <w:sz w:val="28"/>
          <w:szCs w:val="28"/>
        </w:rPr>
        <w:t xml:space="preserve">, </w:t>
      </w:r>
      <w:proofErr w:type="spellStart"/>
      <w:r>
        <w:rPr>
          <w:rFonts w:ascii="Times New Roman" w:hAnsi="Times New Roman"/>
          <w:sz w:val="28"/>
          <w:szCs w:val="28"/>
        </w:rPr>
        <w:t>лондол</w:t>
      </w:r>
      <w:proofErr w:type="spellEnd"/>
      <w:r>
        <w:rPr>
          <w:rFonts w:ascii="Times New Roman" w:hAnsi="Times New Roman"/>
          <w:sz w:val="28"/>
          <w:szCs w:val="28"/>
        </w:rPr>
        <w:t xml:space="preserve"> эвенские и эвенкийские танцы;</w:t>
      </w:r>
    </w:p>
    <w:p w:rsidR="00990C18" w:rsidRDefault="00990C18" w:rsidP="00990C18">
      <w:pPr>
        <w:autoSpaceDE w:val="0"/>
        <w:autoSpaceDN w:val="0"/>
        <w:adjustRightInd w:val="0"/>
        <w:spacing w:after="0" w:line="360" w:lineRule="auto"/>
        <w:ind w:left="720"/>
        <w:jc w:val="both"/>
        <w:rPr>
          <w:rFonts w:ascii="Times New Roman" w:hAnsi="Times New Roman"/>
          <w:sz w:val="28"/>
          <w:szCs w:val="28"/>
        </w:rPr>
      </w:pPr>
      <w:r>
        <w:rPr>
          <w:rFonts w:ascii="Times New Roman" w:hAnsi="Times New Roman"/>
          <w:sz w:val="28"/>
          <w:szCs w:val="28"/>
        </w:rPr>
        <w:t>- по направлению СКД включает в себя решение кейсов по культуре.</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lastRenderedPageBreak/>
        <w:t xml:space="preserve">Регистрация участников Олимпиады второго (заключительного) этапа Олимпиады осуществляется базовой организацией самостоятельно. После окончания регистрации базовые организации передают базу данных участников Олимпиады в Организационный комитет Олимпиады. </w:t>
      </w:r>
    </w:p>
    <w:p w:rsidR="00990C18" w:rsidRDefault="00990C18" w:rsidP="00990C18">
      <w:pPr>
        <w:numPr>
          <w:ilvl w:val="1"/>
          <w:numId w:val="4"/>
        </w:numPr>
        <w:autoSpaceDE w:val="0"/>
        <w:autoSpaceDN w:val="0"/>
        <w:adjustRightInd w:val="0"/>
        <w:spacing w:after="0" w:line="360" w:lineRule="auto"/>
        <w:ind w:left="851" w:hanging="851"/>
        <w:jc w:val="both"/>
        <w:rPr>
          <w:rFonts w:ascii="Times New Roman" w:hAnsi="Times New Roman"/>
          <w:sz w:val="28"/>
          <w:szCs w:val="28"/>
        </w:rPr>
      </w:pPr>
      <w:r>
        <w:rPr>
          <w:rFonts w:ascii="Times New Roman" w:hAnsi="Times New Roman"/>
          <w:sz w:val="28"/>
          <w:szCs w:val="28"/>
        </w:rPr>
        <w:t>В месте проведения Олимпиады (в базовой организации Олимпиады) вправе присутствовать представители Оргкомитета и Жюри соответствующего этапа Олимпиады, должностные лица Министерства образования РС (Я), должностные лица органов, осуществляющих государственный контроль (надзор) в сфере образования, представители Российского  и республиканского Совета олимпиад школьников, а также граждане, аккредитованные в качестве общественных наблюдателей.</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До начала соответствующего этапа Олимпиады Организационный комитет Олимпиады проводит инструктаж участников Олимпиады – информирует об условиях и требованиях по проведению Олимпиады, продолжительности Олимпиады, порядке подачи апелляций о несогласии с выставленными баллами, о случаях удаления с Олимпиады, а также о времени и месте ознакомления с результатами Олимпиады.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Во время проведения Олимпиады участники Олимпиады соблюдают условия и требования по проведению Олимпиады и следуют указаниям представителей Оргкомитета Олимпиады. Во время проведения Олимпиады участникам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за исключением средств, размещенных Организатором Олимпиады в условиях и требованиях по проведению Олимпиады с ограниченными возможностями здоровья, инвалидов, детей-инвалидов.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lastRenderedPageBreak/>
        <w:t>В случае нарушения участником Олимпиады условий и требований по проведению Олимпиады председатель Оргкомитета Олимпиады вправе удалить такого участника Олимпиады из аудитории, при этом лишается права дальнейшего участия в Олимпиаде текущего года, а его результаты аннулируются.</w:t>
      </w:r>
    </w:p>
    <w:p w:rsidR="00990C18" w:rsidRDefault="00990C18" w:rsidP="00990C18">
      <w:pPr>
        <w:autoSpaceDE w:val="0"/>
        <w:autoSpaceDN w:val="0"/>
        <w:adjustRightInd w:val="0"/>
        <w:spacing w:after="0" w:line="360" w:lineRule="auto"/>
        <w:ind w:left="709"/>
        <w:jc w:val="both"/>
        <w:rPr>
          <w:rFonts w:ascii="Times New Roman" w:hAnsi="Times New Roman"/>
          <w:sz w:val="28"/>
          <w:szCs w:val="28"/>
        </w:rPr>
      </w:pPr>
    </w:p>
    <w:p w:rsidR="00990C18" w:rsidRDefault="00990C18" w:rsidP="00990C18">
      <w:pPr>
        <w:numPr>
          <w:ilvl w:val="0"/>
          <w:numId w:val="4"/>
        </w:numPr>
        <w:autoSpaceDE w:val="0"/>
        <w:autoSpaceDN w:val="0"/>
        <w:adjustRightInd w:val="0"/>
        <w:spacing w:after="0" w:line="360" w:lineRule="auto"/>
        <w:jc w:val="both"/>
        <w:rPr>
          <w:rFonts w:ascii="Times New Roman" w:hAnsi="Times New Roman"/>
          <w:sz w:val="28"/>
          <w:szCs w:val="28"/>
        </w:rPr>
      </w:pPr>
      <w:r>
        <w:rPr>
          <w:rFonts w:ascii="Times New Roman" w:hAnsi="Times New Roman"/>
          <w:b/>
          <w:bCs/>
          <w:sz w:val="28"/>
          <w:szCs w:val="28"/>
        </w:rPr>
        <w:t>ПОРЯДОК ПОДАЧИ АПЕЛЯЦИИ</w:t>
      </w:r>
    </w:p>
    <w:p w:rsidR="00990C18" w:rsidRDefault="00990C18" w:rsidP="00990C18">
      <w:pPr>
        <w:numPr>
          <w:ilvl w:val="1"/>
          <w:numId w:val="4"/>
        </w:numPr>
        <w:autoSpaceDE w:val="0"/>
        <w:autoSpaceDN w:val="0"/>
        <w:adjustRightInd w:val="0"/>
        <w:spacing w:after="0" w:line="360" w:lineRule="auto"/>
        <w:ind w:left="709" w:hanging="709"/>
        <w:jc w:val="both"/>
        <w:rPr>
          <w:rFonts w:ascii="Times New Roman" w:hAnsi="Times New Roman"/>
          <w:sz w:val="28"/>
          <w:szCs w:val="28"/>
        </w:rPr>
      </w:pPr>
      <w:r>
        <w:rPr>
          <w:rFonts w:ascii="Times New Roman" w:hAnsi="Times New Roman"/>
          <w:sz w:val="28"/>
          <w:szCs w:val="28"/>
        </w:rPr>
        <w:t>Апелляционная комиссия Олимпиады выполняет следующие функции:</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принимает и рассматривает апелляции участников Олимпиады;</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устанавливает соответствие выставленных баллов требованиям;</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принимает решение о соответствии баллов, либо о выставлении других баллов.</w:t>
      </w:r>
    </w:p>
    <w:p w:rsidR="00990C18" w:rsidRDefault="00990C18" w:rsidP="00990C18">
      <w:pPr>
        <w:numPr>
          <w:ilvl w:val="1"/>
          <w:numId w:val="4"/>
        </w:numPr>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Заявление на Апелляцию о несогласии с результатами Олимпиады подается в течение 2-х рабочих дней после официального объявления индивидуальных результатов по соответствующему предмету. Апелляция по результатам выполнения работ 1 этапа (</w:t>
      </w:r>
      <w:r>
        <w:rPr>
          <w:rFonts w:ascii="Times New Roman" w:hAnsi="Times New Roman"/>
          <w:sz w:val="28"/>
          <w:szCs w:val="28"/>
          <w:lang w:val="en-US"/>
        </w:rPr>
        <w:t>on</w:t>
      </w:r>
      <w:r>
        <w:rPr>
          <w:rFonts w:ascii="Times New Roman" w:hAnsi="Times New Roman"/>
          <w:sz w:val="28"/>
          <w:szCs w:val="28"/>
        </w:rPr>
        <w:t>-</w:t>
      </w:r>
      <w:r>
        <w:rPr>
          <w:rFonts w:ascii="Times New Roman" w:hAnsi="Times New Roman"/>
          <w:sz w:val="28"/>
          <w:szCs w:val="28"/>
          <w:lang w:val="en-US"/>
        </w:rPr>
        <w:t>line</w:t>
      </w:r>
      <w:r>
        <w:rPr>
          <w:rFonts w:ascii="Times New Roman" w:hAnsi="Times New Roman"/>
          <w:sz w:val="28"/>
          <w:szCs w:val="28"/>
        </w:rPr>
        <w:t xml:space="preserve">) Олимпиады не проводится. </w:t>
      </w:r>
    </w:p>
    <w:p w:rsidR="00990C18" w:rsidRDefault="00990C18" w:rsidP="00990C18">
      <w:pPr>
        <w:numPr>
          <w:ilvl w:val="1"/>
          <w:numId w:val="4"/>
        </w:numPr>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 xml:space="preserve">При рассмотрении Апелляции оценка по обжалуемому вопросу может быть повышена, оставлена прежней, понижена в случае обнаружения ошибок, не замеченных при первоначальной проверке.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Порядок подачи и рассмотрения апелляции:</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на процедуре Апелляции имеет право присутствовать участник олимпиады, подавший апелляцию, его родитель или законный представитель, которые должны иметь при себе паспорта, а также учитель в роли наблюдателя, не вмешивающегося в процесс апелляции. В случае невозможности присутствия участника олимпиады на апелляции, его работу апелляционная комиссия</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рассматривает в присутствии учителя, но без его вмешательства, либо апелляция проводится заочно; </w:t>
      </w:r>
    </w:p>
    <w:p w:rsidR="00990C18" w:rsidRDefault="00990C18" w:rsidP="00990C1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участнику Олимпиады, подавшему апелляцию, предоставляется возможность убедиться в том, что его конкурсная работа проверена и </w:t>
      </w:r>
      <w:r>
        <w:rPr>
          <w:rFonts w:ascii="Times New Roman" w:hAnsi="Times New Roman"/>
          <w:sz w:val="28"/>
          <w:szCs w:val="28"/>
        </w:rPr>
        <w:lastRenderedPageBreak/>
        <w:t>оценена в соответствии с установленными требованиями. Недопустимым является показ работ других участников олимпиады и сравнение результатов.</w:t>
      </w:r>
    </w:p>
    <w:p w:rsidR="00990C18" w:rsidRDefault="00990C18" w:rsidP="00990C18">
      <w:pPr>
        <w:numPr>
          <w:ilvl w:val="1"/>
          <w:numId w:val="4"/>
        </w:numPr>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Решение Апелляционной комиссии оформляется протоколом с указанием рекомендаций о сохранении выставленных баллов либо о выставлении новых баллов.</w:t>
      </w:r>
    </w:p>
    <w:p w:rsidR="00990C18" w:rsidRDefault="00990C18" w:rsidP="00990C18">
      <w:pPr>
        <w:autoSpaceDE w:val="0"/>
        <w:autoSpaceDN w:val="0"/>
        <w:adjustRightInd w:val="0"/>
        <w:spacing w:after="0" w:line="360" w:lineRule="auto"/>
        <w:jc w:val="both"/>
        <w:rPr>
          <w:rFonts w:ascii="Times New Roman" w:hAnsi="Times New Roman"/>
          <w:sz w:val="28"/>
          <w:szCs w:val="28"/>
        </w:rPr>
      </w:pPr>
    </w:p>
    <w:p w:rsidR="00990C18" w:rsidRDefault="00990C18" w:rsidP="00990C18">
      <w:pPr>
        <w:numPr>
          <w:ilvl w:val="0"/>
          <w:numId w:val="4"/>
        </w:numPr>
        <w:autoSpaceDE w:val="0"/>
        <w:autoSpaceDN w:val="0"/>
        <w:adjustRightInd w:val="0"/>
        <w:spacing w:after="0" w:line="360" w:lineRule="auto"/>
        <w:jc w:val="both"/>
        <w:rPr>
          <w:rFonts w:ascii="Times New Roman" w:hAnsi="Times New Roman"/>
          <w:b/>
          <w:sz w:val="28"/>
          <w:szCs w:val="28"/>
        </w:rPr>
      </w:pPr>
      <w:r>
        <w:rPr>
          <w:rFonts w:ascii="Times New Roman" w:hAnsi="Times New Roman"/>
          <w:b/>
          <w:bCs/>
          <w:sz w:val="28"/>
          <w:szCs w:val="28"/>
        </w:rPr>
        <w:t>ПОРЯДОК ПОДВЕДЕНИЯ ИТОГОВ ОЛИМПИАДЫ</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Подведение итогов каждого из этапов Олимпиады проводится одновременно, после окончания проведения соответствующего этапа Олимпиады в регионах Российской Федерации и иностранных государствах в соответствии с графиком проведения Олимпиады. </w:t>
      </w:r>
      <w:proofErr w:type="gramStart"/>
      <w:r>
        <w:rPr>
          <w:rFonts w:ascii="Times New Roman" w:hAnsi="Times New Roman"/>
          <w:sz w:val="28"/>
          <w:szCs w:val="28"/>
        </w:rPr>
        <w:t>При подведении итогов и определении победителей и призеров Олимпиады одновременно рассматриваются все работы, выполненные во всех базовых организациях проведения Олимпиады, как в очной, так и в заочной (при ее наличии) формах по соответствующему общеобразовательному предмету.</w:t>
      </w:r>
      <w:proofErr w:type="gramEnd"/>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Подведение итогов Олимпиады проводится по результатам личного (индивидуального) зачета.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Победители и призеры этапов Олимпиады определяются путем оценивания зашифрованных (обезличенных) олимпиадных работ участников Олимпиады на основании рейтинговой таблицы участников Олимпиады, сформированной Жюри Олимпиады на основании суммы баллов, полученной участником за выполнение олимпиадных заданий, с учетом результатов апелляции.</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Победители и призеры заключительного этапа Олимпиады признаются победителями и призерами Олимпиады.</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Количество победителей и призеров первого (отборочного) этапа не должно превышать 40 процентов от общего фактического числа участников данного этапа Олимпиады. Общее количество победителей и призеров второго (заключительного) этапа Олимпиады не должно </w:t>
      </w:r>
      <w:r>
        <w:rPr>
          <w:rFonts w:ascii="Times New Roman" w:hAnsi="Times New Roman"/>
          <w:sz w:val="28"/>
          <w:szCs w:val="28"/>
        </w:rPr>
        <w:lastRenderedPageBreak/>
        <w:t>превышать 25 процентов от общего фактического числа участников данного этапа Олимпиады. Количество победителей второго (заключительного) этапа Олимпиады не должно превышать 8 процентов от общего фактического числа участников этапа Олимпиады.</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Победителями Олимпиады считаются участники Олимпиады, награжденные дипломами I степени. Призерами Олимпиады считаются участники Олимпиады, награжденные дипломами II и III степени.</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Образцы дипломов победителей и призеров заключительного этапа Олимпиады утверждаются Оргкомитетом Олимпиады.</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Дипломы победителей и призеров Олимпиады подлежат строгому учету. Оргкомитет олимпиады обеспечивает заказ, хранение и учет бланков дипломов победителей и призеров Олимпиады.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Дипломы победителей и призеров заключительного этапа Олимпиады подписываются Председателем Оргкомитета Олимпиады.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Представление списков победителей и призеров Олимпиады, размещение информации о победителях и призерах Олимпиады на официальном сайте Олимпиады обеспечивается Оргкомитет.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Участники Олимпиады по решению Организационного комитета Олимпиады могут награждаться свидетельствами участника, грамотами, памятными подарками. </w:t>
      </w:r>
    </w:p>
    <w:p w:rsidR="00990C18" w:rsidRPr="00B8355E"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sidRPr="00B8355E">
        <w:rPr>
          <w:rFonts w:ascii="Times New Roman" w:hAnsi="Times New Roman"/>
          <w:sz w:val="28"/>
          <w:szCs w:val="28"/>
        </w:rPr>
        <w:t xml:space="preserve">Победителям Олимпиады предоставляется льгота при поступлении ФГБОУ </w:t>
      </w:r>
      <w:proofErr w:type="gramStart"/>
      <w:r w:rsidRPr="00B8355E">
        <w:rPr>
          <w:rFonts w:ascii="Times New Roman" w:hAnsi="Times New Roman"/>
          <w:sz w:val="28"/>
          <w:szCs w:val="28"/>
        </w:rPr>
        <w:t>ВО</w:t>
      </w:r>
      <w:proofErr w:type="gramEnd"/>
      <w:r w:rsidRPr="00B8355E">
        <w:rPr>
          <w:rFonts w:ascii="Times New Roman" w:hAnsi="Times New Roman"/>
          <w:sz w:val="28"/>
          <w:szCs w:val="28"/>
        </w:rPr>
        <w:t xml:space="preserve"> Арктический государственный институт культуры и искусств без творческого экзамена при поступлении  по направлению  Народная художественная культура  АГИКИ (11 класс) по профилям: Руководство этнокультурным центром, Руководство хореографическим любительским коллективом, по направлению Социально-культурная деятельность по профилям: Постановка и продюсирование культурно досуговых программ, Менеджмент социально-культурной деятельности. (СКД).</w:t>
      </w:r>
    </w:p>
    <w:p w:rsidR="00990C18" w:rsidRPr="002F11D3" w:rsidRDefault="00990C18" w:rsidP="00990C18">
      <w:pPr>
        <w:pStyle w:val="a4"/>
        <w:autoSpaceDE w:val="0"/>
        <w:autoSpaceDN w:val="0"/>
        <w:adjustRightInd w:val="0"/>
        <w:spacing w:after="0" w:line="360" w:lineRule="auto"/>
        <w:ind w:left="450"/>
        <w:jc w:val="both"/>
        <w:rPr>
          <w:rFonts w:ascii="Times New Roman" w:hAnsi="Times New Roman"/>
          <w:sz w:val="28"/>
          <w:szCs w:val="28"/>
          <w:highlight w:val="green"/>
        </w:rPr>
      </w:pPr>
      <w:r>
        <w:rPr>
          <w:rFonts w:ascii="Times New Roman" w:hAnsi="Times New Roman"/>
          <w:b/>
          <w:bCs/>
          <w:sz w:val="28"/>
          <w:szCs w:val="28"/>
        </w:rPr>
        <w:lastRenderedPageBreak/>
        <w:t>ПОРЯДОК ВНЕСЕНИЯ ИЗМЕНЕНИЙ И ДОПОЛНЕНИЙ</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По мере необходимости в Положение вносятся изменения и дополнения. </w:t>
      </w:r>
    </w:p>
    <w:p w:rsidR="00990C18" w:rsidRDefault="00990C18" w:rsidP="00990C18">
      <w:pPr>
        <w:numPr>
          <w:ilvl w:val="1"/>
          <w:numId w:val="4"/>
        </w:numPr>
        <w:autoSpaceDE w:val="0"/>
        <w:autoSpaceDN w:val="0"/>
        <w:adjustRightInd w:val="0"/>
        <w:spacing w:after="0" w:line="360" w:lineRule="auto"/>
        <w:ind w:left="709"/>
        <w:jc w:val="both"/>
        <w:rPr>
          <w:rFonts w:ascii="Times New Roman" w:hAnsi="Times New Roman"/>
          <w:sz w:val="28"/>
          <w:szCs w:val="28"/>
        </w:rPr>
      </w:pPr>
      <w:r>
        <w:rPr>
          <w:rFonts w:ascii="Times New Roman" w:hAnsi="Times New Roman"/>
          <w:sz w:val="28"/>
          <w:szCs w:val="28"/>
        </w:rPr>
        <w:t xml:space="preserve">Положение считается отмененным в случае внесения 5 и более изменений и разрабатывается его новая версия. </w:t>
      </w:r>
    </w:p>
    <w:p w:rsidR="00990C18" w:rsidRDefault="00990C18" w:rsidP="00990C18"/>
    <w:p w:rsidR="00E911AF" w:rsidRDefault="00CE2E14"/>
    <w:sectPr w:rsidR="00E911AF" w:rsidSect="00990C1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E14" w:rsidRDefault="00CE2E14" w:rsidP="00990C18">
      <w:pPr>
        <w:spacing w:after="0" w:line="240" w:lineRule="auto"/>
      </w:pPr>
      <w:r>
        <w:separator/>
      </w:r>
    </w:p>
  </w:endnote>
  <w:endnote w:type="continuationSeparator" w:id="0">
    <w:p w:rsidR="00CE2E14" w:rsidRDefault="00CE2E14" w:rsidP="00990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081388"/>
      <w:docPartObj>
        <w:docPartGallery w:val="Page Numbers (Bottom of Page)"/>
        <w:docPartUnique/>
      </w:docPartObj>
    </w:sdtPr>
    <w:sdtEndPr/>
    <w:sdtContent>
      <w:p w:rsidR="00990C18" w:rsidRDefault="00990C18">
        <w:pPr>
          <w:pStyle w:val="ac"/>
          <w:jc w:val="center"/>
        </w:pPr>
        <w:r>
          <w:fldChar w:fldCharType="begin"/>
        </w:r>
        <w:r>
          <w:instrText>PAGE   \* MERGEFORMAT</w:instrText>
        </w:r>
        <w:r>
          <w:fldChar w:fldCharType="separate"/>
        </w:r>
        <w:r w:rsidR="00E72595">
          <w:rPr>
            <w:noProof/>
          </w:rPr>
          <w:t>11</w:t>
        </w:r>
        <w:r>
          <w:fldChar w:fldCharType="end"/>
        </w:r>
      </w:p>
    </w:sdtContent>
  </w:sdt>
  <w:p w:rsidR="00990C18" w:rsidRDefault="00990C1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E14" w:rsidRDefault="00CE2E14" w:rsidP="00990C18">
      <w:pPr>
        <w:spacing w:after="0" w:line="240" w:lineRule="auto"/>
      </w:pPr>
      <w:r>
        <w:separator/>
      </w:r>
    </w:p>
  </w:footnote>
  <w:footnote w:type="continuationSeparator" w:id="0">
    <w:p w:rsidR="00CE2E14" w:rsidRDefault="00CE2E14" w:rsidP="00990C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A33B5"/>
    <w:multiLevelType w:val="hybridMultilevel"/>
    <w:tmpl w:val="CC74F6D0"/>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
    <w:nsid w:val="4FAD5CEF"/>
    <w:multiLevelType w:val="multilevel"/>
    <w:tmpl w:val="B6A0951C"/>
    <w:lvl w:ilvl="0">
      <w:start w:val="1"/>
      <w:numFmt w:val="decimal"/>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2">
    <w:nsid w:val="56C34E86"/>
    <w:multiLevelType w:val="multilevel"/>
    <w:tmpl w:val="87B818B2"/>
    <w:lvl w:ilvl="0">
      <w:start w:val="7"/>
      <w:numFmt w:val="decimal"/>
      <w:lvlText w:val="%1."/>
      <w:lvlJc w:val="left"/>
      <w:pPr>
        <w:ind w:left="450" w:hanging="450"/>
      </w:pPr>
      <w:rPr>
        <w:color w:val="FFFFFF" w:themeColor="background1"/>
      </w:rPr>
    </w:lvl>
    <w:lvl w:ilvl="1">
      <w:start w:val="1"/>
      <w:numFmt w:val="decimal"/>
      <w:lvlText w:val="%1.%2."/>
      <w:lvlJc w:val="left"/>
      <w:pPr>
        <w:ind w:left="862"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4356" w:hanging="1800"/>
      </w:pPr>
    </w:lvl>
    <w:lvl w:ilvl="7">
      <w:start w:val="1"/>
      <w:numFmt w:val="decimal"/>
      <w:lvlText w:val="%1.%2.%3.%4.%5.%6.%7.%8."/>
      <w:lvlJc w:val="left"/>
      <w:pPr>
        <w:ind w:left="4782" w:hanging="1800"/>
      </w:pPr>
    </w:lvl>
    <w:lvl w:ilvl="8">
      <w:start w:val="1"/>
      <w:numFmt w:val="decimal"/>
      <w:lvlText w:val="%1.%2.%3.%4.%5.%6.%7.%8.%9."/>
      <w:lvlJc w:val="left"/>
      <w:pPr>
        <w:ind w:left="5568" w:hanging="2160"/>
      </w:pPr>
    </w:lvl>
  </w:abstractNum>
  <w:abstractNum w:abstractNumId="3">
    <w:nsid w:val="5DAF4766"/>
    <w:multiLevelType w:val="multilevel"/>
    <w:tmpl w:val="AF94391C"/>
    <w:lvl w:ilvl="0">
      <w:start w:val="6"/>
      <w:numFmt w:val="decimal"/>
      <w:lvlText w:val="%1."/>
      <w:lvlJc w:val="left"/>
      <w:pPr>
        <w:ind w:left="450" w:hanging="450"/>
      </w:pPr>
    </w:lvl>
    <w:lvl w:ilvl="1">
      <w:start w:val="5"/>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4356" w:hanging="1800"/>
      </w:pPr>
    </w:lvl>
    <w:lvl w:ilvl="7">
      <w:start w:val="1"/>
      <w:numFmt w:val="decimal"/>
      <w:lvlText w:val="%1.%2.%3.%4.%5.%6.%7.%8."/>
      <w:lvlJc w:val="left"/>
      <w:pPr>
        <w:ind w:left="4782" w:hanging="1800"/>
      </w:pPr>
    </w:lvl>
    <w:lvl w:ilvl="8">
      <w:start w:val="1"/>
      <w:numFmt w:val="decimal"/>
      <w:lvlText w:val="%1.%2.%3.%4.%5.%6.%7.%8.%9."/>
      <w:lvlJc w:val="left"/>
      <w:pPr>
        <w:ind w:left="55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566"/>
    <w:rsid w:val="002C1162"/>
    <w:rsid w:val="005042AF"/>
    <w:rsid w:val="005A460F"/>
    <w:rsid w:val="00990C18"/>
    <w:rsid w:val="00A75566"/>
    <w:rsid w:val="00BB0638"/>
    <w:rsid w:val="00CE2E14"/>
    <w:rsid w:val="00D640FC"/>
    <w:rsid w:val="00E72595"/>
    <w:rsid w:val="00ED4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C1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90C18"/>
    <w:rPr>
      <w:color w:val="0000FF"/>
      <w:u w:val="single"/>
    </w:rPr>
  </w:style>
  <w:style w:type="paragraph" w:styleId="a4">
    <w:name w:val="List Paragraph"/>
    <w:basedOn w:val="a"/>
    <w:uiPriority w:val="34"/>
    <w:qFormat/>
    <w:rsid w:val="00990C18"/>
    <w:pPr>
      <w:ind w:left="720"/>
      <w:contextualSpacing/>
    </w:pPr>
  </w:style>
  <w:style w:type="character" w:styleId="a5">
    <w:name w:val="annotation reference"/>
    <w:basedOn w:val="a0"/>
    <w:uiPriority w:val="99"/>
    <w:semiHidden/>
    <w:unhideWhenUsed/>
    <w:rsid w:val="00990C18"/>
    <w:rPr>
      <w:sz w:val="16"/>
      <w:szCs w:val="16"/>
    </w:rPr>
  </w:style>
  <w:style w:type="paragraph" w:styleId="a6">
    <w:name w:val="annotation text"/>
    <w:basedOn w:val="a"/>
    <w:link w:val="a7"/>
    <w:uiPriority w:val="99"/>
    <w:semiHidden/>
    <w:unhideWhenUsed/>
    <w:rsid w:val="00990C18"/>
    <w:pPr>
      <w:spacing w:line="240" w:lineRule="auto"/>
    </w:pPr>
    <w:rPr>
      <w:sz w:val="20"/>
      <w:szCs w:val="20"/>
    </w:rPr>
  </w:style>
  <w:style w:type="character" w:customStyle="1" w:styleId="a7">
    <w:name w:val="Текст примечания Знак"/>
    <w:basedOn w:val="a0"/>
    <w:link w:val="a6"/>
    <w:uiPriority w:val="99"/>
    <w:semiHidden/>
    <w:rsid w:val="00990C18"/>
    <w:rPr>
      <w:rFonts w:ascii="Calibri" w:eastAsia="Calibri" w:hAnsi="Calibri" w:cs="Times New Roman"/>
      <w:sz w:val="20"/>
      <w:szCs w:val="20"/>
    </w:rPr>
  </w:style>
  <w:style w:type="paragraph" w:styleId="a8">
    <w:name w:val="Balloon Text"/>
    <w:basedOn w:val="a"/>
    <w:link w:val="a9"/>
    <w:uiPriority w:val="99"/>
    <w:semiHidden/>
    <w:unhideWhenUsed/>
    <w:rsid w:val="00990C1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90C18"/>
    <w:rPr>
      <w:rFonts w:ascii="Tahoma" w:eastAsia="Calibri" w:hAnsi="Tahoma" w:cs="Tahoma"/>
      <w:sz w:val="16"/>
      <w:szCs w:val="16"/>
    </w:rPr>
  </w:style>
  <w:style w:type="paragraph" w:styleId="aa">
    <w:name w:val="header"/>
    <w:basedOn w:val="a"/>
    <w:link w:val="ab"/>
    <w:uiPriority w:val="99"/>
    <w:unhideWhenUsed/>
    <w:rsid w:val="00990C1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90C18"/>
    <w:rPr>
      <w:rFonts w:ascii="Calibri" w:eastAsia="Calibri" w:hAnsi="Calibri" w:cs="Times New Roman"/>
    </w:rPr>
  </w:style>
  <w:style w:type="paragraph" w:styleId="ac">
    <w:name w:val="footer"/>
    <w:basedOn w:val="a"/>
    <w:link w:val="ad"/>
    <w:uiPriority w:val="99"/>
    <w:unhideWhenUsed/>
    <w:rsid w:val="00990C1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90C1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C1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90C18"/>
    <w:rPr>
      <w:color w:val="0000FF"/>
      <w:u w:val="single"/>
    </w:rPr>
  </w:style>
  <w:style w:type="paragraph" w:styleId="a4">
    <w:name w:val="List Paragraph"/>
    <w:basedOn w:val="a"/>
    <w:uiPriority w:val="34"/>
    <w:qFormat/>
    <w:rsid w:val="00990C18"/>
    <w:pPr>
      <w:ind w:left="720"/>
      <w:contextualSpacing/>
    </w:pPr>
  </w:style>
  <w:style w:type="character" w:styleId="a5">
    <w:name w:val="annotation reference"/>
    <w:basedOn w:val="a0"/>
    <w:uiPriority w:val="99"/>
    <w:semiHidden/>
    <w:unhideWhenUsed/>
    <w:rsid w:val="00990C18"/>
    <w:rPr>
      <w:sz w:val="16"/>
      <w:szCs w:val="16"/>
    </w:rPr>
  </w:style>
  <w:style w:type="paragraph" w:styleId="a6">
    <w:name w:val="annotation text"/>
    <w:basedOn w:val="a"/>
    <w:link w:val="a7"/>
    <w:uiPriority w:val="99"/>
    <w:semiHidden/>
    <w:unhideWhenUsed/>
    <w:rsid w:val="00990C18"/>
    <w:pPr>
      <w:spacing w:line="240" w:lineRule="auto"/>
    </w:pPr>
    <w:rPr>
      <w:sz w:val="20"/>
      <w:szCs w:val="20"/>
    </w:rPr>
  </w:style>
  <w:style w:type="character" w:customStyle="1" w:styleId="a7">
    <w:name w:val="Текст примечания Знак"/>
    <w:basedOn w:val="a0"/>
    <w:link w:val="a6"/>
    <w:uiPriority w:val="99"/>
    <w:semiHidden/>
    <w:rsid w:val="00990C18"/>
    <w:rPr>
      <w:rFonts w:ascii="Calibri" w:eastAsia="Calibri" w:hAnsi="Calibri" w:cs="Times New Roman"/>
      <w:sz w:val="20"/>
      <w:szCs w:val="20"/>
    </w:rPr>
  </w:style>
  <w:style w:type="paragraph" w:styleId="a8">
    <w:name w:val="Balloon Text"/>
    <w:basedOn w:val="a"/>
    <w:link w:val="a9"/>
    <w:uiPriority w:val="99"/>
    <w:semiHidden/>
    <w:unhideWhenUsed/>
    <w:rsid w:val="00990C1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90C18"/>
    <w:rPr>
      <w:rFonts w:ascii="Tahoma" w:eastAsia="Calibri" w:hAnsi="Tahoma" w:cs="Tahoma"/>
      <w:sz w:val="16"/>
      <w:szCs w:val="16"/>
    </w:rPr>
  </w:style>
  <w:style w:type="paragraph" w:styleId="aa">
    <w:name w:val="header"/>
    <w:basedOn w:val="a"/>
    <w:link w:val="ab"/>
    <w:uiPriority w:val="99"/>
    <w:unhideWhenUsed/>
    <w:rsid w:val="00990C1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90C18"/>
    <w:rPr>
      <w:rFonts w:ascii="Calibri" w:eastAsia="Calibri" w:hAnsi="Calibri" w:cs="Times New Roman"/>
    </w:rPr>
  </w:style>
  <w:style w:type="paragraph" w:styleId="ac">
    <w:name w:val="footer"/>
    <w:basedOn w:val="a"/>
    <w:link w:val="ad"/>
    <w:uiPriority w:val="99"/>
    <w:unhideWhenUsed/>
    <w:rsid w:val="00990C1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90C1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iki.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2976</Words>
  <Characters>16969</Characters>
  <Application>Microsoft Office Word</Application>
  <DocSecurity>0</DocSecurity>
  <Lines>141</Lines>
  <Paragraphs>39</Paragraphs>
  <ScaleCrop>false</ScaleCrop>
  <Company/>
  <LinksUpToDate>false</LinksUpToDate>
  <CharactersWithSpaces>19906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Семенова ЮП</dc:creator>
  <cp:keywords/>
  <dc:description/>
  <cp:lastModifiedBy>Семенова ЮП</cp:lastModifiedBy>
  <cp:revision>4</cp:revision>
  <dcterms:created xsi:type="dcterms:W3CDTF">2018-11-13T07:34:00Z</dcterms:created>
  <dcterms:modified xsi:type="dcterms:W3CDTF">2018-11-13T07:47:00Z</dcterms:modified>
</cp:coreProperties>
</file>